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403860" cy="4819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87" cy="49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招聘简章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公司介绍：</w:t>
      </w:r>
    </w:p>
    <w:p>
      <w:pPr>
        <w:spacing w:line="480" w:lineRule="exact"/>
        <w:ind w:firstLine="420" w:firstLineChars="200"/>
        <w:rPr>
          <w:rFonts w:ascii="微软雅黑" w:hAnsi="微软雅黑" w:eastAsia="微软雅黑"/>
          <w:szCs w:val="21"/>
        </w:rPr>
      </w:pPr>
      <w:bookmarkStart w:id="0" w:name="_Hlk55896101"/>
      <w:r>
        <w:rPr>
          <w:rFonts w:hint="eastAsia" w:ascii="微软雅黑" w:hAnsi="微软雅黑" w:eastAsia="微软雅黑"/>
          <w:szCs w:val="21"/>
        </w:rPr>
        <w:t>我司成都大树互娱科技有限公司坐落于嘉州协信中心A座2</w:t>
      </w:r>
      <w:r>
        <w:rPr>
          <w:rFonts w:ascii="微软雅黑" w:hAnsi="微软雅黑" w:eastAsia="微软雅黑"/>
          <w:szCs w:val="21"/>
        </w:rPr>
        <w:t>205</w:t>
      </w:r>
      <w:r>
        <w:rPr>
          <w:rFonts w:hint="eastAsia" w:ascii="微软雅黑" w:hAnsi="微软雅黑" w:eastAsia="微软雅黑"/>
          <w:szCs w:val="21"/>
        </w:rPr>
        <w:t>室，成立于2</w:t>
      </w:r>
      <w:r>
        <w:rPr>
          <w:rFonts w:ascii="微软雅黑" w:hAnsi="微软雅黑" w:eastAsia="微软雅黑"/>
          <w:szCs w:val="21"/>
        </w:rPr>
        <w:t>016</w:t>
      </w:r>
      <w:r>
        <w:rPr>
          <w:rFonts w:hint="eastAsia" w:ascii="微软雅黑" w:hAnsi="微软雅黑" w:eastAsia="微软雅黑"/>
          <w:szCs w:val="21"/>
        </w:rPr>
        <w:t>年，目前有着</w:t>
      </w:r>
      <w:r>
        <w:rPr>
          <w:rFonts w:ascii="微软雅黑" w:hAnsi="微软雅黑" w:eastAsia="微软雅黑"/>
          <w:szCs w:val="21"/>
        </w:rPr>
        <w:t>4</w:t>
      </w:r>
      <w:r>
        <w:rPr>
          <w:rFonts w:hint="eastAsia" w:ascii="微软雅黑" w:hAnsi="微软雅黑" w:eastAsia="微软雅黑"/>
          <w:szCs w:val="21"/>
        </w:rPr>
        <w:t>家分公司，是一家全国最大的游戏高端玩家自发培训组织联盟，目前已获两次A轮融资，与腾讯、网易两大游戏龙头企业长期深度合作，目前我司已经取得腾讯入股投资我司，我司业务以集游戏运营服务，俱乐部，游戏公会发展、管理为一体的科技公司，年收人5</w:t>
      </w:r>
      <w:r>
        <w:rPr>
          <w:rFonts w:ascii="微软雅黑" w:hAnsi="微软雅黑" w:eastAsia="微软雅黑"/>
          <w:szCs w:val="21"/>
        </w:rPr>
        <w:t>000</w:t>
      </w:r>
      <w:r>
        <w:rPr>
          <w:rFonts w:hint="eastAsia" w:ascii="微软雅黑" w:hAnsi="微软雅黑" w:eastAsia="微软雅黑"/>
          <w:szCs w:val="21"/>
        </w:rPr>
        <w:t>万左右。</w:t>
      </w:r>
    </w:p>
    <w:p>
      <w:pPr>
        <w:spacing w:line="440" w:lineRule="exact"/>
        <w:rPr>
          <w:rFonts w:ascii="微软雅黑" w:hAnsi="微软雅黑" w:eastAsia="微软雅黑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1979295</wp:posOffset>
            </wp:positionV>
            <wp:extent cx="2150110" cy="1432560"/>
            <wp:effectExtent l="0" t="0" r="254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2874010</wp:posOffset>
            </wp:positionH>
            <wp:positionV relativeFrom="paragraph">
              <wp:posOffset>391795</wp:posOffset>
            </wp:positionV>
            <wp:extent cx="2263140" cy="3017520"/>
            <wp:effectExtent l="0" t="0" r="381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340995</wp:posOffset>
            </wp:positionV>
            <wp:extent cx="2181860" cy="1637030"/>
            <wp:effectExtent l="0" t="0" r="8890" b="127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/>
        </w:rPr>
        <w:t>政府支持：</w:t>
      </w:r>
      <w:r>
        <w:rPr>
          <w:rFonts w:ascii="微软雅黑" w:hAnsi="微软雅黑" w:eastAsia="微软雅黑"/>
        </w:rPr>
        <w:t>2021</w:t>
      </w:r>
      <w:r>
        <w:rPr>
          <w:rFonts w:hint="eastAsia" w:ascii="微软雅黑" w:hAnsi="微软雅黑" w:eastAsia="微软雅黑"/>
        </w:rPr>
        <w:t>年</w:t>
      </w:r>
      <w:r>
        <w:rPr>
          <w:rFonts w:ascii="微软雅黑" w:hAnsi="微软雅黑" w:eastAsia="微软雅黑"/>
        </w:rPr>
        <w:t>04</w:t>
      </w:r>
      <w:r>
        <w:rPr>
          <w:rFonts w:hint="eastAsia" w:ascii="微软雅黑" w:hAnsi="微软雅黑" w:eastAsia="微软雅黑"/>
        </w:rPr>
        <w:t>月</w:t>
      </w:r>
      <w:r>
        <w:rPr>
          <w:rFonts w:ascii="微软雅黑" w:hAnsi="微软雅黑" w:eastAsia="微软雅黑"/>
        </w:rPr>
        <w:t>21</w:t>
      </w:r>
      <w:r>
        <w:rPr>
          <w:rFonts w:hint="eastAsia" w:ascii="微软雅黑" w:hAnsi="微软雅黑" w:eastAsia="微软雅黑"/>
        </w:rPr>
        <w:t>日</w:t>
      </w:r>
      <w:r>
        <w:rPr>
          <w:rFonts w:ascii="微软雅黑" w:hAnsi="微软雅黑" w:eastAsia="微软雅黑"/>
        </w:rPr>
        <w:t>区委书记到我司视察工作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3253740</wp:posOffset>
            </wp:positionV>
            <wp:extent cx="1057275" cy="1057275"/>
            <wp:effectExtent l="0" t="0" r="9525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-游戏就是工作-   -工作就是游戏- </w:t>
      </w:r>
      <w:bookmarkEnd w:id="0"/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地址</w:t>
      </w:r>
      <w:r>
        <w:rPr>
          <w:rFonts w:ascii="微软雅黑" w:hAnsi="微软雅黑" w:eastAsia="微软雅黑"/>
        </w:rPr>
        <w:t>：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渝北区嘉州协信中心2205层</w:t>
      </w:r>
    </w:p>
    <w:p>
      <w:pPr>
        <w:spacing w:line="440" w:lineRule="exact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江北区洋河中路网商产业园负二楼68号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电话：</w:t>
      </w:r>
      <w:r>
        <w:rPr>
          <w:rFonts w:ascii="微软雅黑" w:hAnsi="微软雅黑" w:eastAsia="微软雅黑"/>
        </w:rPr>
        <w:t>18696719794</w:t>
      </w:r>
      <w:bookmarkStart w:id="1" w:name="_GoBack"/>
      <w:bookmarkEnd w:id="1"/>
    </w:p>
    <w:p>
      <w:pPr>
        <w:spacing w:line="440" w:lineRule="exact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行业趋势：</w:t>
      </w:r>
      <w:r>
        <w:rPr>
          <w:rFonts w:ascii="微软雅黑" w:hAnsi="微软雅黑" w:eastAsia="微软雅黑"/>
        </w:rPr>
        <w:t>2020年1月至6月，中国网络游戏用户规模近6.6亿人，全国游戏市场实际销售收入1394.93亿元，同比增长22.34%，增速同比提高13.75个百分点，其中移动游戏实际销售收入占游戏市场总收入的75.04%。经过近十年的快速增长后，中国游戏产业迎来了新的发展时期。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公司准则</w:t>
      </w:r>
      <w:r>
        <w:rPr>
          <w:rFonts w:hint="eastAsia" w:ascii="微软雅黑" w:hAnsi="微软雅黑" w:eastAsia="微软雅黑"/>
        </w:rPr>
        <w:t>：尊重人才，团结合作</w:t>
      </w:r>
    </w:p>
    <w:p>
      <w:pPr>
        <w:spacing w:line="440" w:lineRule="exact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b/>
          <w:bCs/>
        </w:rPr>
        <w:t>立足之本：</w:t>
      </w:r>
      <w:r>
        <w:rPr>
          <w:rFonts w:hint="eastAsia" w:ascii="微软雅黑" w:hAnsi="微软雅黑" w:eastAsia="微软雅黑"/>
        </w:rPr>
        <w:t>纵横异次元的实力</w:t>
      </w:r>
      <w:r>
        <w:rPr>
          <w:rFonts w:hint="eastAsia" w:ascii="微软雅黑" w:hAnsi="微软雅黑" w:eastAsia="微软雅黑"/>
          <w:lang w:eastAsia="zh-CN"/>
        </w:rPr>
        <w:t>。</w:t>
      </w:r>
    </w:p>
    <w:p>
      <w:pPr>
        <w:spacing w:line="440" w:lineRule="exact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公司福利：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带薪培训</w:t>
      </w:r>
      <w:r>
        <w:rPr>
          <w:rFonts w:ascii="微软雅黑" w:hAnsi="微软雅黑" w:eastAsia="微软雅黑"/>
        </w:rPr>
        <w:t xml:space="preserve">3天        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遇节日必礼金</w:t>
      </w:r>
      <w:r>
        <w:rPr>
          <w:rFonts w:ascii="微软雅黑" w:hAnsi="微软雅黑" w:eastAsia="微软雅黑"/>
        </w:rPr>
        <w:t xml:space="preserve">      团建活动12次/年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带薪病假</w:t>
      </w:r>
      <w:r>
        <w:rPr>
          <w:rFonts w:ascii="微软雅黑" w:hAnsi="微软雅黑" w:eastAsia="微软雅黑"/>
        </w:rPr>
        <w:t>3天     带薪年假6天</w:t>
      </w:r>
    </w:p>
    <w:p>
      <w:pPr>
        <w:spacing w:line="440" w:lineRule="exact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综合薪资：（无销售性质）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4000元/月</w:t>
      </w:r>
      <w:r>
        <w:rPr>
          <w:rFonts w:hint="eastAsia" w:ascii="微软雅黑" w:hAnsi="微软雅黑" w:eastAsia="微软雅黑"/>
        </w:rPr>
        <w:t>——</w:t>
      </w:r>
      <w:r>
        <w:rPr>
          <w:rFonts w:ascii="微软雅黑" w:hAnsi="微软雅黑" w:eastAsia="微软雅黑"/>
        </w:rPr>
        <w:t>8000</w:t>
      </w:r>
      <w:r>
        <w:rPr>
          <w:rFonts w:hint="eastAsia" w:ascii="微软雅黑" w:hAnsi="微软雅黑" w:eastAsia="微软雅黑"/>
        </w:rPr>
        <w:t>元/月</w:t>
      </w:r>
    </w:p>
    <w:p>
      <w:pPr>
        <w:spacing w:line="440" w:lineRule="exact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招聘要求：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专业不限</w:t>
      </w:r>
      <w:r>
        <w:rPr>
          <w:rFonts w:ascii="微软雅黑" w:hAnsi="微软雅黑" w:eastAsia="微软雅黑"/>
        </w:rPr>
        <w:t xml:space="preserve">     男女不限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热爱游戏（竞技类游戏优先）</w:t>
      </w:r>
      <w:r>
        <w:rPr>
          <w:rFonts w:ascii="微软雅黑" w:hAnsi="微软雅黑" w:eastAsia="微软雅黑"/>
        </w:rPr>
        <w:t xml:space="preserve">     上进心 责任</w:t>
      </w:r>
    </w:p>
    <w:p>
      <w:pPr>
        <w:spacing w:line="440" w:lineRule="exact"/>
        <w:rPr>
          <w:rFonts w:ascii="微软雅黑" w:hAnsi="微软雅黑" w:eastAsia="微软雅黑"/>
        </w:rPr>
      </w:pPr>
    </w:p>
    <w:p>
      <w:pPr>
        <w:spacing w:line="440" w:lineRule="exact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岗位1：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游戏运营服务 </w:t>
      </w:r>
      <w:r>
        <w:rPr>
          <w:rFonts w:ascii="微软雅黑" w:hAnsi="微软雅黑" w:eastAsia="微软雅黑"/>
        </w:rPr>
        <w:t>150</w:t>
      </w:r>
      <w:r>
        <w:rPr>
          <w:rFonts w:hint="eastAsia" w:ascii="微软雅黑" w:hAnsi="微软雅黑" w:eastAsia="微软雅黑"/>
        </w:rPr>
        <w:t>人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1、对玩家进行萌新引导</w:t>
      </w:r>
      <w:r>
        <w:rPr>
          <w:rFonts w:hint="eastAsia" w:ascii="微软雅黑" w:hAnsi="微软雅黑" w:eastAsia="微软雅黑"/>
        </w:rPr>
        <w:t>，解答玩家问题</w:t>
      </w:r>
      <w:r>
        <w:rPr>
          <w:rFonts w:ascii="微软雅黑" w:hAnsi="微软雅黑" w:eastAsia="微软雅黑"/>
        </w:rPr>
        <w:t>；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2、打造区服内大公会；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3、优化玩家游戏体验，提高玩家留存</w:t>
      </w:r>
      <w:r>
        <w:rPr>
          <w:rFonts w:hint="eastAsia" w:ascii="微软雅黑" w:hAnsi="微软雅黑" w:eastAsia="微软雅黑"/>
        </w:rPr>
        <w:t>，提高玩家活跃度</w:t>
      </w:r>
      <w:r>
        <w:rPr>
          <w:rFonts w:ascii="微软雅黑" w:hAnsi="微软雅黑" w:eastAsia="微软雅黑"/>
        </w:rPr>
        <w:t>；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4、绿化游戏环境- 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上班时间：1</w:t>
      </w:r>
      <w:r>
        <w:rPr>
          <w:rFonts w:ascii="微软雅黑" w:hAnsi="微软雅黑" w:eastAsia="微软雅黑"/>
        </w:rPr>
        <w:t>3</w:t>
      </w:r>
      <w:r>
        <w:rPr>
          <w:rFonts w:hint="eastAsia" w:ascii="微软雅黑" w:hAnsi="微软雅黑" w:eastAsia="微软雅黑"/>
        </w:rPr>
        <w:t>：0</w:t>
      </w:r>
      <w:r>
        <w:rPr>
          <w:rFonts w:ascii="微软雅黑" w:hAnsi="微软雅黑" w:eastAsia="微软雅黑"/>
        </w:rPr>
        <w:t>0-22</w:t>
      </w:r>
      <w:r>
        <w:rPr>
          <w:rFonts w:hint="eastAsia" w:ascii="微软雅黑" w:hAnsi="微软雅黑" w:eastAsia="微软雅黑"/>
        </w:rPr>
        <w:t>：0</w:t>
      </w:r>
      <w:r>
        <w:rPr>
          <w:rFonts w:ascii="微软雅黑" w:hAnsi="微软雅黑" w:eastAsia="微软雅黑"/>
        </w:rPr>
        <w:t>0</w:t>
      </w:r>
    </w:p>
    <w:p>
      <w:pPr>
        <w:spacing w:line="440" w:lineRule="exact"/>
        <w:rPr>
          <w:rFonts w:ascii="微软雅黑" w:hAnsi="微软雅黑" w:eastAsia="微软雅黑"/>
        </w:rPr>
      </w:pPr>
    </w:p>
    <w:p>
      <w:pPr>
        <w:spacing w:line="440" w:lineRule="exact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岗位</w:t>
      </w:r>
      <w:r>
        <w:rPr>
          <w:rFonts w:ascii="微软雅黑" w:hAnsi="微软雅黑" w:eastAsia="微软雅黑"/>
          <w:b/>
          <w:bCs/>
        </w:rPr>
        <w:t>2</w:t>
      </w:r>
      <w:r>
        <w:rPr>
          <w:rFonts w:hint="eastAsia" w:ascii="微软雅黑" w:hAnsi="微软雅黑" w:eastAsia="微软雅黑"/>
          <w:b/>
          <w:bCs/>
        </w:rPr>
        <w:t>：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游戏社群运营：</w:t>
      </w:r>
      <w:r>
        <w:rPr>
          <w:rFonts w:ascii="微软雅黑" w:hAnsi="微软雅黑" w:eastAsia="微软雅黑"/>
        </w:rPr>
        <w:t>40</w:t>
      </w:r>
      <w:r>
        <w:rPr>
          <w:rFonts w:hint="eastAsia" w:ascii="微软雅黑" w:hAnsi="微软雅黑" w:eastAsia="微软雅黑"/>
        </w:rPr>
        <w:t>人</w:t>
      </w:r>
    </w:p>
    <w:p>
      <w:pPr>
        <w:spacing w:line="42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 协助业务部门对整理收集社群的一些基本信息和数据</w:t>
      </w:r>
    </w:p>
    <w:p>
      <w:pPr>
        <w:spacing w:line="42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2、结合游戏时间节点，配合运营人员执行细节</w:t>
      </w:r>
    </w:p>
    <w:p>
      <w:pPr>
        <w:spacing w:line="42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3、维护良好的用户关系，掌握玩用户需求；</w:t>
      </w:r>
    </w:p>
    <w:p>
      <w:pPr>
        <w:spacing w:line="42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4、跟踪活动进度，随时做好和用户的咨询工作</w:t>
      </w:r>
    </w:p>
    <w:p>
      <w:pPr>
        <w:spacing w:line="44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上班时间：</w:t>
      </w:r>
      <w:r>
        <w:rPr>
          <w:rFonts w:ascii="微软雅黑" w:hAnsi="微软雅黑" w:eastAsia="微软雅黑"/>
        </w:rPr>
        <w:t>09</w:t>
      </w:r>
      <w:r>
        <w:rPr>
          <w:rFonts w:hint="eastAsia" w:ascii="微软雅黑" w:hAnsi="微软雅黑" w:eastAsia="微软雅黑"/>
        </w:rPr>
        <w:t>：3</w:t>
      </w:r>
      <w:r>
        <w:rPr>
          <w:rFonts w:ascii="微软雅黑" w:hAnsi="微软雅黑" w:eastAsia="微软雅黑"/>
        </w:rPr>
        <w:t>0-18</w:t>
      </w:r>
      <w:r>
        <w:rPr>
          <w:rFonts w:hint="eastAsia" w:ascii="微软雅黑" w:hAnsi="微软雅黑" w:eastAsia="微软雅黑"/>
        </w:rPr>
        <w:t>：0</w:t>
      </w:r>
      <w:r>
        <w:rPr>
          <w:rFonts w:ascii="微软雅黑" w:hAnsi="微软雅黑" w:eastAsia="微软雅黑"/>
        </w:rPr>
        <w:t>0</w:t>
      </w:r>
    </w:p>
    <w:p>
      <w:pPr>
        <w:spacing w:line="440" w:lineRule="exact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综合薪资：（无销售性质）</w:t>
      </w:r>
    </w:p>
    <w:p>
      <w:pPr>
        <w:spacing w:line="440" w:lineRule="exact"/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/>
        </w:rPr>
        <w:t>3500元/月</w:t>
      </w:r>
      <w:r>
        <w:rPr>
          <w:rFonts w:hint="eastAsia" w:ascii="微软雅黑" w:hAnsi="微软雅黑" w:eastAsia="微软雅黑"/>
        </w:rPr>
        <w:t>——</w:t>
      </w:r>
      <w:r>
        <w:rPr>
          <w:rFonts w:ascii="微软雅黑" w:hAnsi="微软雅黑" w:eastAsia="微软雅黑"/>
        </w:rPr>
        <w:t>8000</w:t>
      </w:r>
      <w:r>
        <w:rPr>
          <w:rFonts w:hint="eastAsia" w:ascii="微软雅黑" w:hAnsi="微软雅黑" w:eastAsia="微软雅黑"/>
        </w:rPr>
        <w:t>元/月（无责底薪3</w:t>
      </w:r>
      <w:r>
        <w:rPr>
          <w:rFonts w:ascii="微软雅黑" w:hAnsi="微软雅黑" w:eastAsia="微软雅黑"/>
        </w:rPr>
        <w:t>5</w:t>
      </w:r>
      <w:r>
        <w:rPr>
          <w:rFonts w:hint="eastAsia" w:ascii="微软雅黑" w:hAnsi="微软雅黑" w:eastAsia="微软雅黑"/>
        </w:rPr>
        <w:t>0</w:t>
      </w:r>
      <w:r>
        <w:rPr>
          <w:rFonts w:ascii="微软雅黑" w:hAnsi="微软雅黑" w:eastAsia="微软雅黑"/>
        </w:rPr>
        <w:t>0</w:t>
      </w:r>
      <w:r>
        <w:rPr>
          <w:rFonts w:hint="eastAsia" w:ascii="微软雅黑" w:hAnsi="微软雅黑" w:eastAsia="微软雅黑"/>
        </w:rPr>
        <w:t>+奖金5</w:t>
      </w:r>
      <w:r>
        <w:rPr>
          <w:rFonts w:ascii="微软雅黑" w:hAnsi="微软雅黑" w:eastAsia="微软雅黑"/>
        </w:rPr>
        <w:t>00</w:t>
      </w:r>
      <w:r>
        <w:rPr>
          <w:rFonts w:hint="eastAsia" w:ascii="微软雅黑" w:hAnsi="微软雅黑" w:eastAsia="微软雅黑"/>
        </w:rPr>
        <w:t>-</w:t>
      </w:r>
      <w:r>
        <w:rPr>
          <w:rFonts w:ascii="微软雅黑" w:hAnsi="微软雅黑" w:eastAsia="微软雅黑"/>
        </w:rPr>
        <w:t>2000</w:t>
      </w:r>
      <w:r>
        <w:rPr>
          <w:rFonts w:hint="eastAsia" w:ascii="微软雅黑" w:hAnsi="微软雅黑" w:eastAsia="微软雅黑"/>
        </w:rPr>
        <w:t>）</w:t>
      </w:r>
    </w:p>
    <w:p>
      <w:pPr>
        <w:spacing w:line="420" w:lineRule="exact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职业晋升：</w:t>
      </w:r>
    </w:p>
    <w:p>
      <w:pPr>
        <w:spacing w:line="4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每三月一次</w:t>
      </w:r>
      <w:r>
        <w:rPr>
          <w:rFonts w:ascii="微软雅黑" w:hAnsi="微软雅黑" w:eastAsia="微软雅黑"/>
        </w:rPr>
        <w:t xml:space="preserve">       不熬资历</w:t>
      </w:r>
    </w:p>
    <w:p>
      <w:pPr>
        <w:spacing w:line="4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专业路线：专员→骨干→核心骨干→专家→大师</w:t>
      </w:r>
    </w:p>
    <w:p>
      <w:pPr>
        <w:spacing w:line="4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管理路线：专员→副组长→组长→中级管理层→高级管理</w:t>
      </w:r>
    </w:p>
    <w:p>
      <w:pPr>
        <w:spacing w:line="420" w:lineRule="exact"/>
        <w:rPr>
          <w:rFonts w:ascii="微软雅黑" w:hAnsi="微软雅黑" w:eastAsia="微软雅黑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79"/>
    <w:rsid w:val="0003600E"/>
    <w:rsid w:val="00092AE5"/>
    <w:rsid w:val="000A4566"/>
    <w:rsid w:val="000B07BB"/>
    <w:rsid w:val="000E35CA"/>
    <w:rsid w:val="0014329E"/>
    <w:rsid w:val="00162088"/>
    <w:rsid w:val="0016262D"/>
    <w:rsid w:val="00170984"/>
    <w:rsid w:val="00196C2A"/>
    <w:rsid w:val="001A5C49"/>
    <w:rsid w:val="001C1679"/>
    <w:rsid w:val="001D5D55"/>
    <w:rsid w:val="001E0893"/>
    <w:rsid w:val="002003DF"/>
    <w:rsid w:val="00210190"/>
    <w:rsid w:val="002220CB"/>
    <w:rsid w:val="00235179"/>
    <w:rsid w:val="00264658"/>
    <w:rsid w:val="003432E7"/>
    <w:rsid w:val="00343582"/>
    <w:rsid w:val="0037131E"/>
    <w:rsid w:val="00372D62"/>
    <w:rsid w:val="00391245"/>
    <w:rsid w:val="0043324C"/>
    <w:rsid w:val="00464D31"/>
    <w:rsid w:val="0047177B"/>
    <w:rsid w:val="00476FFE"/>
    <w:rsid w:val="004A38B9"/>
    <w:rsid w:val="004B152E"/>
    <w:rsid w:val="00503077"/>
    <w:rsid w:val="00503847"/>
    <w:rsid w:val="00542A36"/>
    <w:rsid w:val="00545EA2"/>
    <w:rsid w:val="005733B5"/>
    <w:rsid w:val="005866B3"/>
    <w:rsid w:val="005A4806"/>
    <w:rsid w:val="00717999"/>
    <w:rsid w:val="00762470"/>
    <w:rsid w:val="00794420"/>
    <w:rsid w:val="007B460B"/>
    <w:rsid w:val="007C1B14"/>
    <w:rsid w:val="007E6D19"/>
    <w:rsid w:val="007E7F84"/>
    <w:rsid w:val="00803D91"/>
    <w:rsid w:val="00804FC9"/>
    <w:rsid w:val="00846879"/>
    <w:rsid w:val="00862C40"/>
    <w:rsid w:val="00882003"/>
    <w:rsid w:val="008924DC"/>
    <w:rsid w:val="008A236A"/>
    <w:rsid w:val="0094327F"/>
    <w:rsid w:val="00960528"/>
    <w:rsid w:val="009E6A83"/>
    <w:rsid w:val="009F6179"/>
    <w:rsid w:val="00A332D2"/>
    <w:rsid w:val="00A35358"/>
    <w:rsid w:val="00AD30A9"/>
    <w:rsid w:val="00B554C6"/>
    <w:rsid w:val="00B72F8B"/>
    <w:rsid w:val="00CE05C4"/>
    <w:rsid w:val="00D34960"/>
    <w:rsid w:val="00D4092A"/>
    <w:rsid w:val="00D510FF"/>
    <w:rsid w:val="00E81670"/>
    <w:rsid w:val="00F50578"/>
    <w:rsid w:val="00F67D41"/>
    <w:rsid w:val="00F81220"/>
    <w:rsid w:val="3F9A09F6"/>
    <w:rsid w:val="49667B9B"/>
    <w:rsid w:val="4C686B0E"/>
    <w:rsid w:val="732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790</Characters>
  <Lines>6</Lines>
  <Paragraphs>1</Paragraphs>
  <TotalTime>62</TotalTime>
  <ScaleCrop>false</ScaleCrop>
  <LinksUpToDate>false</LinksUpToDate>
  <CharactersWithSpaces>927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2020-11-08T14:33:00Z</dcterms:created>
  <dc:creator>雷丽 雷丽</dc:creator>
  <cp:lastModifiedBy>dashu</cp:lastModifiedBy>
  <dcterms:modified xsi:type="dcterms:W3CDTF">2022-03-04T03:29:25Z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B1FE34FEE5D5460DB5B786470428B187</vt:lpwstr>
  </property>
</Properties>
</file>