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61" w:rsidRDefault="00B2057D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0288;mso-width-relative:page;mso-height-relative:page" fillcolor="red" strokecolor="red">
            <v:textpath style="font-family:&quot;华文中宋&quot;;font-size:28pt;font-weight:bold" trim="t" fitpath="t" string="重庆市大学中专毕业生就业指导服务中心"/>
          </v:shape>
        </w:pict>
      </w:r>
    </w:p>
    <w:p w:rsidR="00962061" w:rsidRDefault="00962061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962061" w:rsidRDefault="00B2057D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sz w:val="32"/>
          <w:szCs w:val="32"/>
        </w:rPr>
        <w:pict>
          <v:shape id="_x0000_s1027" type="#_x0000_t136" style="position:absolute;left:0;text-align:left;margin-left:-24.6pt;margin-top:.6pt;width:458.75pt;height:39.4pt;z-index:251659264;mso-width-relative:page;mso-height-relative:page" fillcolor="red" strokecolor="red">
            <v:textpath style="font-family:&quot;华文中宋&quot;;font-size:28pt;font-weight:bold" trim="t" fitpath="t" string="重庆市人才交流服务中心"/>
          </v:shape>
        </w:pict>
      </w:r>
    </w:p>
    <w:p w:rsidR="00962061" w:rsidRDefault="00962061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962061" w:rsidRDefault="00431117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7pt;margin-top:196.25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6TNCt2QAAAAwBAAAPAAAAAAAAAAEAIAAAACIAAABkcnMvZG93bnJldi54bWxQSwECFAAU&#10;AAAACACHTuJArW+eIvABAAC8AwAADgAAAAAAAAABACAAAAAoAQAAZHJzL2Uyb0RvYy54bWxQSwUG&#10;AAAAAAYABgBZAQAAig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:rsidR="00962061" w:rsidRDefault="00962061">
      <w:pPr>
        <w:spacing w:line="60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9B5481" w:rsidRDefault="009B5481" w:rsidP="009B5481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9B5481" w:rsidRDefault="009B5481" w:rsidP="009B5481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D704B0" w:rsidRDefault="009B5481" w:rsidP="00D704B0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D704B0" w:rsidRPr="00D704B0">
        <w:rPr>
          <w:rFonts w:ascii="方正小标宋_GBK" w:eastAsia="方正小标宋_GBK" w:hAnsi="宋体" w:hint="eastAsia"/>
          <w:color w:val="000000"/>
          <w:sz w:val="44"/>
          <w:szCs w:val="44"/>
        </w:rPr>
        <w:t>重庆市2023届普通高校毕业生</w:t>
      </w:r>
    </w:p>
    <w:p w:rsidR="009B5481" w:rsidRDefault="00D704B0" w:rsidP="00D704B0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D704B0">
        <w:rPr>
          <w:rFonts w:ascii="方正小标宋_GBK" w:eastAsia="方正小标宋_GBK" w:hAnsi="宋体" w:hint="eastAsia"/>
          <w:color w:val="000000"/>
          <w:sz w:val="44"/>
          <w:szCs w:val="44"/>
        </w:rPr>
        <w:t>就业双选活动（制造业专场）</w:t>
      </w:r>
      <w:r w:rsidR="009B5481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9B5481" w:rsidRDefault="009B5481" w:rsidP="009B5481">
      <w:pPr>
        <w:snapToGrid w:val="0"/>
        <w:spacing w:line="600" w:lineRule="exact"/>
        <w:ind w:leftChars="-171" w:left="-359" w:rightChars="-100" w:right="-210"/>
        <w:rPr>
          <w:rFonts w:ascii="宋体" w:hAnsi="宋体"/>
          <w:b/>
          <w:color w:val="000000"/>
          <w:sz w:val="44"/>
          <w:szCs w:val="44"/>
        </w:rPr>
      </w:pPr>
    </w:p>
    <w:p w:rsidR="009B5481" w:rsidRPr="00F20CA7" w:rsidRDefault="009B5481" w:rsidP="009B5481">
      <w:pPr>
        <w:snapToGrid w:val="0"/>
        <w:spacing w:line="600" w:lineRule="exact"/>
        <w:ind w:leftChars="-200" w:left="-420" w:rightChars="-200" w:right="-42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各高校毕业生就业工作主管部门，有关用人单位:</w:t>
      </w:r>
    </w:p>
    <w:p w:rsidR="00D704B0" w:rsidRDefault="009B5481" w:rsidP="00D704B0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为</w:t>
      </w:r>
      <w:r w:rsidR="00D704B0">
        <w:rPr>
          <w:rFonts w:ascii="方正仿宋_GBK" w:eastAsia="方正仿宋_GBK" w:hAnsi="宋体" w:hint="eastAsia"/>
          <w:color w:val="000000"/>
          <w:sz w:val="32"/>
          <w:szCs w:val="32"/>
        </w:rPr>
        <w:t>全力推进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我市2023届普通高校毕业生就业</w:t>
      </w:r>
      <w:r w:rsidR="00D704B0">
        <w:rPr>
          <w:rFonts w:ascii="方正仿宋_GBK" w:eastAsia="方正仿宋_GBK" w:hAnsi="宋体" w:hint="eastAsia"/>
          <w:color w:val="000000"/>
          <w:sz w:val="32"/>
          <w:szCs w:val="32"/>
        </w:rPr>
        <w:t>，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满足</w:t>
      </w:r>
      <w:r w:rsidR="00D704B0">
        <w:rPr>
          <w:rFonts w:ascii="方正仿宋_GBK" w:eastAsia="方正仿宋_GBK" w:hAnsi="宋体" w:hint="eastAsia"/>
          <w:color w:val="000000"/>
          <w:sz w:val="32"/>
          <w:szCs w:val="32"/>
        </w:rPr>
        <w:t>制造业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人才需求，</w:t>
      </w:r>
      <w:r w:rsidR="00D704B0">
        <w:rPr>
          <w:rFonts w:ascii="方正仿宋_GBK" w:eastAsia="方正仿宋_GBK" w:hAnsi="宋体" w:hint="eastAsia"/>
          <w:color w:val="000000"/>
          <w:sz w:val="32"/>
          <w:szCs w:val="32"/>
        </w:rPr>
        <w:t>促进地区制造业发展，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重庆市大学中专毕业生就业指导服务中心、</w:t>
      </w:r>
      <w:r w:rsidRPr="00815CB4">
        <w:rPr>
          <w:rFonts w:ascii="方正仿宋_GBK" w:eastAsia="方正仿宋_GBK" w:hAnsi="宋体" w:hint="eastAsia"/>
          <w:color w:val="000000"/>
          <w:sz w:val="32"/>
          <w:szCs w:val="32"/>
        </w:rPr>
        <w:t>重庆市人才交</w:t>
      </w:r>
      <w:r w:rsidRPr="00F20CA7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lang w:val="zh-CN"/>
        </w:rPr>
        <w:t>流服务中心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与</w:t>
      </w:r>
      <w:r w:rsidR="00D704B0" w:rsidRPr="00D704B0">
        <w:rPr>
          <w:rFonts w:ascii="方正仿宋_GBK" w:eastAsia="方正仿宋_GBK" w:hAnsi="宋体" w:hint="eastAsia"/>
          <w:color w:val="000000"/>
          <w:sz w:val="32"/>
          <w:szCs w:val="32"/>
        </w:rPr>
        <w:t>重庆欧达人力资源管理有限公司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联合举办</w:t>
      </w:r>
      <w:r w:rsidR="00D704B0" w:rsidRPr="00D704B0">
        <w:rPr>
          <w:rFonts w:ascii="方正仿宋_GBK" w:eastAsia="方正仿宋_GBK" w:hAnsi="宋体" w:hint="eastAsia"/>
          <w:color w:val="000000"/>
          <w:sz w:val="32"/>
          <w:szCs w:val="32"/>
        </w:rPr>
        <w:t>重庆市2023届普通高校毕业生就业双选活动（制造业专场）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，时间定于2023年</w:t>
      </w:r>
      <w:r w:rsidR="00815CB4">
        <w:rPr>
          <w:rFonts w:ascii="方正仿宋_GBK" w:eastAsia="方正仿宋_GBK" w:hAnsi="宋体" w:hint="eastAsia"/>
          <w:color w:val="000000"/>
          <w:sz w:val="32"/>
          <w:szCs w:val="32"/>
        </w:rPr>
        <w:t>4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D704B0">
        <w:rPr>
          <w:rFonts w:ascii="方正仿宋_GBK" w:eastAsia="方正仿宋_GBK" w:hAnsi="宋体" w:hint="eastAsia"/>
          <w:color w:val="000000"/>
          <w:sz w:val="32"/>
          <w:szCs w:val="32"/>
        </w:rPr>
        <w:t>13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日至2023年</w:t>
      </w:r>
      <w:r w:rsidR="00815CB4">
        <w:rPr>
          <w:rFonts w:ascii="方正仿宋_GBK" w:eastAsia="方正仿宋_GBK" w:hAnsi="宋体" w:hint="eastAsia"/>
          <w:color w:val="000000"/>
          <w:sz w:val="32"/>
          <w:szCs w:val="32"/>
        </w:rPr>
        <w:t>5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815CB4">
        <w:rPr>
          <w:rFonts w:ascii="方正仿宋_GBK" w:eastAsia="方正仿宋_GBK" w:hAnsi="宋体" w:hint="eastAsia"/>
          <w:color w:val="000000"/>
          <w:sz w:val="32"/>
          <w:szCs w:val="32"/>
        </w:rPr>
        <w:t>3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日，现将有关事项通知如下：</w:t>
      </w:r>
    </w:p>
    <w:p w:rsidR="00D704B0" w:rsidRPr="00D704B0" w:rsidRDefault="00D704B0" w:rsidP="00D704B0">
      <w:pPr>
        <w:widowControl/>
        <w:shd w:val="clear" w:color="auto" w:fill="FFFFFF"/>
        <w:spacing w:line="600" w:lineRule="exact"/>
        <w:ind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主办：重庆市大学中专毕业生就业指导服务中心</w:t>
      </w:r>
    </w:p>
    <w:p w:rsidR="00D0705A" w:rsidRPr="00D0705A" w:rsidRDefault="00D0705A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    重庆市人才交流服务中心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承办：重庆欧达人力资源管理有限公司</w:t>
      </w:r>
    </w:p>
    <w:p w:rsidR="00D704B0" w:rsidRDefault="00D704B0" w:rsidP="00D704B0">
      <w:pPr>
        <w:snapToGrid w:val="0"/>
        <w:spacing w:line="5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二、活动内容</w:t>
      </w:r>
    </w:p>
    <w:p w:rsidR="00D704B0" w:rsidRPr="00992B90" w:rsidRDefault="00D704B0" w:rsidP="00D704B0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本次</w:t>
      </w:r>
      <w:proofErr w:type="gramStart"/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网络双</w:t>
      </w:r>
      <w:proofErr w:type="gramEnd"/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选活动将在重庆市普通高校毕业生智慧就</w:t>
      </w:r>
      <w:r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t>业</w:t>
      </w:r>
      <w:r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lastRenderedPageBreak/>
        <w:t>平台（www.cqbys.com）、</w:t>
      </w:r>
      <w:r w:rsidR="00D0705A"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t>重庆英才网</w:t>
      </w:r>
      <w:r w:rsidR="00D0705A" w:rsidRPr="00E24137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D0705A" w:rsidRPr="00E24137">
        <w:rPr>
          <w:rFonts w:ascii="方正仿宋_GBK" w:eastAsia="方正仿宋_GBK" w:hAnsi="宋体"/>
          <w:color w:val="000000"/>
          <w:sz w:val="32"/>
          <w:szCs w:val="32"/>
        </w:rPr>
        <w:t>www</w:t>
      </w:r>
      <w:r w:rsidR="00D0705A" w:rsidRPr="00E24137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D0705A" w:rsidRPr="00E24137">
        <w:rPr>
          <w:rFonts w:ascii="方正仿宋_GBK" w:eastAsia="方正仿宋_GBK" w:hAnsi="宋体"/>
          <w:color w:val="000000"/>
          <w:sz w:val="32"/>
          <w:szCs w:val="32"/>
        </w:rPr>
        <w:t>cqtalent</w:t>
      </w:r>
      <w:r w:rsidR="00D0705A" w:rsidRPr="00E24137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D0705A" w:rsidRPr="00E24137">
        <w:rPr>
          <w:rFonts w:ascii="方正仿宋_GBK" w:eastAsia="方正仿宋_GBK" w:hAnsi="宋体"/>
          <w:color w:val="000000"/>
          <w:sz w:val="32"/>
          <w:szCs w:val="32"/>
        </w:rPr>
        <w:t>com</w:t>
      </w:r>
      <w:r w:rsidR="00D0705A" w:rsidRPr="00E24137"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r w:rsidR="00D0705A"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t>和</w:t>
      </w:r>
      <w:r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t>欧达人才网（</w:t>
      </w:r>
      <w:r w:rsidR="00E24137" w:rsidRPr="00E24137">
        <w:rPr>
          <w:rFonts w:ascii="方正仿宋_GBK" w:eastAsia="方正仿宋_GBK" w:hAnsi="宋体"/>
          <w:color w:val="000000"/>
          <w:spacing w:val="-20"/>
          <w:sz w:val="32"/>
          <w:szCs w:val="32"/>
        </w:rPr>
        <w:t>www.oudahr.com/Mobile/Subject/show/id/379.htm</w:t>
      </w:r>
      <w:r w:rsidRPr="00E24137">
        <w:rPr>
          <w:rFonts w:ascii="方正仿宋_GBK" w:eastAsia="方正仿宋_GBK" w:hAnsi="宋体" w:hint="eastAsia"/>
          <w:color w:val="000000"/>
          <w:spacing w:val="-20"/>
          <w:sz w:val="32"/>
          <w:szCs w:val="32"/>
        </w:rPr>
        <w:t>）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进行，企业招聘信息和高校毕业生求职信息将在上述网站免费发布，供用人单位和高校毕业生浏览查询，互动交流。</w:t>
      </w:r>
    </w:p>
    <w:p w:rsidR="00D704B0" w:rsidRDefault="00D704B0" w:rsidP="00D704B0">
      <w:pPr>
        <w:snapToGrid w:val="0"/>
        <w:spacing w:line="5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D704B0" w:rsidRPr="00D0705A" w:rsidRDefault="00D704B0" w:rsidP="00D0705A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（一）各高校要积极宣传，在本校就业信息网上悬挂活动图片链接，做好有关准备工作，组织和动员2023届高校毕业生参加本次“网络双选活动”。</w:t>
      </w:r>
    </w:p>
    <w:p w:rsidR="00D704B0" w:rsidRPr="00D0705A" w:rsidRDefault="00D704B0" w:rsidP="00D0705A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二）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</w:t>
      </w:r>
      <w:r w:rsidRPr="00D0705A">
        <w:rPr>
          <w:rFonts w:ascii="方正仿宋_GBK" w:eastAsia="方正仿宋_GBK" w:hAnsi="宋体"/>
          <w:color w:val="000000"/>
          <w:sz w:val="32"/>
          <w:szCs w:val="32"/>
        </w:rPr>
        <w:t>严禁发布含有限定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D0705A">
        <w:rPr>
          <w:rFonts w:ascii="方正仿宋_GBK" w:eastAsia="方正仿宋_GBK" w:hAnsi="宋体"/>
          <w:color w:val="000000"/>
          <w:sz w:val="32"/>
          <w:szCs w:val="32"/>
        </w:rPr>
        <w:t>985高校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Pr="00D0705A">
        <w:rPr>
          <w:rFonts w:ascii="方正仿宋_GBK" w:eastAsia="方正仿宋_GBK" w:hAnsi="宋体"/>
          <w:color w:val="000000"/>
          <w:sz w:val="32"/>
          <w:szCs w:val="32"/>
        </w:rPr>
        <w:t>、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D0705A">
        <w:rPr>
          <w:rFonts w:ascii="方正仿宋_GBK" w:eastAsia="方正仿宋_GBK" w:hAnsi="宋体"/>
          <w:color w:val="000000"/>
          <w:sz w:val="32"/>
          <w:szCs w:val="32"/>
        </w:rPr>
        <w:t>211高校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Pr="00D0705A">
        <w:rPr>
          <w:rFonts w:ascii="方正仿宋_GBK" w:eastAsia="方正仿宋_GBK" w:hAnsi="宋体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D704B0" w:rsidRPr="00D0705A" w:rsidRDefault="00D704B0" w:rsidP="00D0705A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（三）毕业生可通过</w:t>
      </w:r>
      <w:proofErr w:type="gramStart"/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网上双</w:t>
      </w:r>
      <w:proofErr w:type="gramEnd"/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选平台填写求职简历信息，为确保活动实效，提高求职成功率，求职毕业生填写简历时，务必填写完整、准确、真实、客观，严禁填写虚假内容。</w:t>
      </w:r>
    </w:p>
    <w:p w:rsidR="00D704B0" w:rsidRPr="00D0705A" w:rsidRDefault="00D704B0" w:rsidP="00D0705A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（四）为切实维护参会高校毕业生就业权益，确保活动安全、有序开展，举办方将对参会的用人单位资质和岗位需求信息进行审核，坚决杜绝出现歧视性信息和虚假性信息。</w:t>
      </w:r>
    </w:p>
    <w:p w:rsidR="00D704B0" w:rsidRDefault="00D704B0" w:rsidP="00D704B0">
      <w:pPr>
        <w:snapToGrid w:val="0"/>
        <w:spacing w:line="5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四、联系方式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（一）重庆高校毕业生就业信息网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联系人：冉老师（高校联络）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  话：023-88517395      </w:t>
      </w:r>
    </w:p>
    <w:p w:rsidR="00D0705A" w:rsidRPr="00F20CA7" w:rsidRDefault="00D0705A" w:rsidP="00D0705A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（二）重庆英才网</w:t>
      </w:r>
    </w:p>
    <w:p w:rsidR="00D0705A" w:rsidRPr="00F20CA7" w:rsidRDefault="00D0705A" w:rsidP="00D0705A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联系人：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黄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</w:p>
    <w:p w:rsidR="00D0705A" w:rsidRDefault="00D0705A" w:rsidP="00D0705A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电  话：023-65312501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D0705A">
        <w:rPr>
          <w:rFonts w:ascii="方正仿宋_GBK" w:eastAsia="方正仿宋_GBK" w:hAnsi="宋体" w:hint="eastAsia"/>
          <w:color w:val="000000"/>
          <w:sz w:val="32"/>
          <w:szCs w:val="32"/>
        </w:rPr>
        <w:t>三</w:t>
      </w: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）欧达人才网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联系人：刘老师（用人单位联络）</w:t>
      </w:r>
    </w:p>
    <w:p w:rsidR="00D704B0" w:rsidRPr="00D0705A" w:rsidRDefault="00D704B0" w:rsidP="00D704B0">
      <w:pPr>
        <w:snapToGrid w:val="0"/>
        <w:spacing w:line="5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D0705A">
        <w:rPr>
          <w:rFonts w:ascii="方正仿宋_GBK" w:eastAsia="方正仿宋_GBK" w:hAnsi="宋体" w:hint="eastAsia"/>
          <w:color w:val="000000"/>
          <w:sz w:val="32"/>
          <w:szCs w:val="32"/>
        </w:rPr>
        <w:t>电  话：15823409930</w:t>
      </w:r>
    </w:p>
    <w:p w:rsidR="00D704B0" w:rsidRDefault="00D704B0" w:rsidP="00D704B0">
      <w:pPr>
        <w:snapToGrid w:val="0"/>
        <w:spacing w:line="5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9B5481" w:rsidRPr="00F20CA7" w:rsidRDefault="009B5481" w:rsidP="009B5481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9B5481" w:rsidRPr="00F20CA7" w:rsidRDefault="009B5481" w:rsidP="009B5481">
      <w:pPr>
        <w:snapToGrid w:val="0"/>
        <w:spacing w:line="600" w:lineRule="exact"/>
        <w:ind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</w:t>
      </w:r>
    </w:p>
    <w:p w:rsidR="009B5481" w:rsidRPr="00F20CA7" w:rsidRDefault="009B5481" w:rsidP="009B5481">
      <w:pPr>
        <w:snapToGrid w:val="0"/>
        <w:spacing w:line="600" w:lineRule="exact"/>
        <w:ind w:right="640"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重庆市人才交流服务中心</w:t>
      </w:r>
    </w:p>
    <w:p w:rsidR="009B5481" w:rsidRPr="00F20CA7" w:rsidRDefault="009B5481" w:rsidP="009B5481">
      <w:pPr>
        <w:snapToGrid w:val="0"/>
        <w:spacing w:line="600" w:lineRule="exact"/>
        <w:ind w:right="1280"/>
        <w:jc w:val="right"/>
        <w:rPr>
          <w:rFonts w:ascii="方正仿宋_GBK" w:eastAsia="方正仿宋_GBK"/>
          <w:color w:val="000000"/>
          <w:sz w:val="32"/>
          <w:szCs w:val="32"/>
        </w:rPr>
      </w:pPr>
    </w:p>
    <w:p w:rsidR="009B5481" w:rsidRPr="00F20CA7" w:rsidRDefault="009B5481" w:rsidP="009B5481">
      <w:pPr>
        <w:snapToGrid w:val="0"/>
        <w:spacing w:line="600" w:lineRule="exact"/>
        <w:ind w:right="128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F20CA7">
        <w:rPr>
          <w:rFonts w:ascii="方正仿宋_GBK" w:eastAsia="方正仿宋_GBK" w:hint="eastAsia"/>
          <w:color w:val="000000"/>
          <w:sz w:val="32"/>
          <w:szCs w:val="32"/>
        </w:rPr>
        <w:t>2023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 w:rsidR="00815CB4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D0705A">
        <w:rPr>
          <w:rFonts w:ascii="方正仿宋_GBK" w:eastAsia="方正仿宋_GBK" w:hint="eastAsia"/>
          <w:color w:val="000000"/>
          <w:sz w:val="32"/>
          <w:szCs w:val="32"/>
        </w:rPr>
        <w:t>1</w:t>
      </w:r>
      <w:r w:rsidR="00A36BC3">
        <w:rPr>
          <w:rFonts w:ascii="方正仿宋_GBK" w:eastAsia="方正仿宋_GBK" w:hint="eastAsia"/>
          <w:color w:val="000000"/>
          <w:sz w:val="32"/>
          <w:szCs w:val="32"/>
        </w:rPr>
        <w:t>3</w:t>
      </w:r>
      <w:r w:rsidRPr="00F20CA7"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9B5481" w:rsidRPr="00F20CA7" w:rsidRDefault="009B5481" w:rsidP="009B5481">
      <w:pPr>
        <w:snapToGrid w:val="0"/>
        <w:spacing w:line="600" w:lineRule="exact"/>
        <w:rPr>
          <w:rFonts w:ascii="方正仿宋_GBK" w:eastAsia="方正仿宋_GBK"/>
        </w:rPr>
      </w:pPr>
    </w:p>
    <w:p w:rsidR="00962061" w:rsidRDefault="00962061" w:rsidP="009B5481">
      <w:pPr>
        <w:spacing w:line="600" w:lineRule="exact"/>
        <w:jc w:val="distribute"/>
      </w:pPr>
      <w:bookmarkStart w:id="0" w:name="_GoBack"/>
      <w:bookmarkEnd w:id="0"/>
    </w:p>
    <w:sectPr w:rsidR="00962061">
      <w:footerReference w:type="default" r:id="rId10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7D" w:rsidRDefault="00B2057D">
      <w:r>
        <w:separator/>
      </w:r>
    </w:p>
  </w:endnote>
  <w:endnote w:type="continuationSeparator" w:id="0">
    <w:p w:rsidR="00B2057D" w:rsidRDefault="00B2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AutoText"/>
      </w:docPartObj>
    </w:sdtPr>
    <w:sdtEndPr>
      <w:rPr>
        <w:sz w:val="32"/>
        <w:szCs w:val="32"/>
      </w:rPr>
    </w:sdtEndPr>
    <w:sdtContent>
      <w:p w:rsidR="00962061" w:rsidRDefault="00431117">
        <w:pPr>
          <w:pStyle w:val="a4"/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A36BC3" w:rsidRPr="00A36BC3">
          <w:rPr>
            <w:noProof/>
            <w:sz w:val="32"/>
            <w:szCs w:val="32"/>
            <w:lang w:val="zh-CN"/>
          </w:rPr>
          <w:t>3</w:t>
        </w:r>
        <w:r>
          <w:rPr>
            <w:sz w:val="32"/>
            <w:szCs w:val="32"/>
          </w:rPr>
          <w:fldChar w:fldCharType="end"/>
        </w:r>
      </w:p>
    </w:sdtContent>
  </w:sdt>
  <w:p w:rsidR="00962061" w:rsidRDefault="00962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7D" w:rsidRDefault="00B2057D">
      <w:r>
        <w:separator/>
      </w:r>
    </w:p>
  </w:footnote>
  <w:footnote w:type="continuationSeparator" w:id="0">
    <w:p w:rsidR="00B2057D" w:rsidRDefault="00B20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A9F64"/>
    <w:multiLevelType w:val="singleLevel"/>
    <w:tmpl w:val="BFFA9F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c2MzIwOWJkNjQ5ODczNWYxM2NhNWQxODJmZDIifQ=="/>
  </w:docVars>
  <w:rsids>
    <w:rsidRoot w:val="003D3E91"/>
    <w:rsid w:val="00011503"/>
    <w:rsid w:val="000209A6"/>
    <w:rsid w:val="0003237D"/>
    <w:rsid w:val="00046BA0"/>
    <w:rsid w:val="00056123"/>
    <w:rsid w:val="00083055"/>
    <w:rsid w:val="00091DA7"/>
    <w:rsid w:val="000E6B06"/>
    <w:rsid w:val="000F01B4"/>
    <w:rsid w:val="00101B80"/>
    <w:rsid w:val="001518BD"/>
    <w:rsid w:val="00176C01"/>
    <w:rsid w:val="00195964"/>
    <w:rsid w:val="00197497"/>
    <w:rsid w:val="0019750C"/>
    <w:rsid w:val="001B3324"/>
    <w:rsid w:val="001B4DD6"/>
    <w:rsid w:val="001D21B6"/>
    <w:rsid w:val="001E1DC9"/>
    <w:rsid w:val="001F0624"/>
    <w:rsid w:val="001F2537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15A0A"/>
    <w:rsid w:val="00350B74"/>
    <w:rsid w:val="00354DC0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036EB"/>
    <w:rsid w:val="00431117"/>
    <w:rsid w:val="00435382"/>
    <w:rsid w:val="00461EB9"/>
    <w:rsid w:val="00464AAA"/>
    <w:rsid w:val="00483C32"/>
    <w:rsid w:val="00491E25"/>
    <w:rsid w:val="004E3645"/>
    <w:rsid w:val="004E7DA6"/>
    <w:rsid w:val="004F1D1A"/>
    <w:rsid w:val="00534DAB"/>
    <w:rsid w:val="00574B50"/>
    <w:rsid w:val="005868B5"/>
    <w:rsid w:val="005B4C42"/>
    <w:rsid w:val="005B572A"/>
    <w:rsid w:val="005E1CF9"/>
    <w:rsid w:val="005E4556"/>
    <w:rsid w:val="005E761F"/>
    <w:rsid w:val="005F42F8"/>
    <w:rsid w:val="00600CB8"/>
    <w:rsid w:val="0064230B"/>
    <w:rsid w:val="00670847"/>
    <w:rsid w:val="0068179F"/>
    <w:rsid w:val="00690497"/>
    <w:rsid w:val="006B098E"/>
    <w:rsid w:val="006C1427"/>
    <w:rsid w:val="006E0223"/>
    <w:rsid w:val="00732554"/>
    <w:rsid w:val="00746DD4"/>
    <w:rsid w:val="007576FD"/>
    <w:rsid w:val="007613C0"/>
    <w:rsid w:val="00773973"/>
    <w:rsid w:val="00774ECF"/>
    <w:rsid w:val="00782E23"/>
    <w:rsid w:val="00784C53"/>
    <w:rsid w:val="00790848"/>
    <w:rsid w:val="007D5FE7"/>
    <w:rsid w:val="007E18D1"/>
    <w:rsid w:val="007E477A"/>
    <w:rsid w:val="007F1956"/>
    <w:rsid w:val="00815CB4"/>
    <w:rsid w:val="00820D63"/>
    <w:rsid w:val="00834096"/>
    <w:rsid w:val="00866753"/>
    <w:rsid w:val="0087084E"/>
    <w:rsid w:val="0088289B"/>
    <w:rsid w:val="00882E21"/>
    <w:rsid w:val="008B17B3"/>
    <w:rsid w:val="008C63D0"/>
    <w:rsid w:val="008D2B01"/>
    <w:rsid w:val="008E2460"/>
    <w:rsid w:val="00904542"/>
    <w:rsid w:val="009166B4"/>
    <w:rsid w:val="009371D1"/>
    <w:rsid w:val="009502A1"/>
    <w:rsid w:val="00962061"/>
    <w:rsid w:val="0098145C"/>
    <w:rsid w:val="00990890"/>
    <w:rsid w:val="009B5481"/>
    <w:rsid w:val="009D76BC"/>
    <w:rsid w:val="00A012B4"/>
    <w:rsid w:val="00A020ED"/>
    <w:rsid w:val="00A02568"/>
    <w:rsid w:val="00A05333"/>
    <w:rsid w:val="00A2116D"/>
    <w:rsid w:val="00A36BC3"/>
    <w:rsid w:val="00A42A7C"/>
    <w:rsid w:val="00A803BB"/>
    <w:rsid w:val="00A8294A"/>
    <w:rsid w:val="00AA24EF"/>
    <w:rsid w:val="00AD113D"/>
    <w:rsid w:val="00B10D40"/>
    <w:rsid w:val="00B10ED4"/>
    <w:rsid w:val="00B1117D"/>
    <w:rsid w:val="00B12E18"/>
    <w:rsid w:val="00B2057D"/>
    <w:rsid w:val="00B26DD9"/>
    <w:rsid w:val="00B27AF5"/>
    <w:rsid w:val="00B27F86"/>
    <w:rsid w:val="00B50A17"/>
    <w:rsid w:val="00B617A5"/>
    <w:rsid w:val="00B619F1"/>
    <w:rsid w:val="00B64EB0"/>
    <w:rsid w:val="00BB3B4E"/>
    <w:rsid w:val="00BC4502"/>
    <w:rsid w:val="00BE71CF"/>
    <w:rsid w:val="00C0508F"/>
    <w:rsid w:val="00C12C85"/>
    <w:rsid w:val="00C23A15"/>
    <w:rsid w:val="00C25259"/>
    <w:rsid w:val="00C565EF"/>
    <w:rsid w:val="00C710E0"/>
    <w:rsid w:val="00C7203C"/>
    <w:rsid w:val="00C87F62"/>
    <w:rsid w:val="00CA516A"/>
    <w:rsid w:val="00CA7CEB"/>
    <w:rsid w:val="00CE5D1B"/>
    <w:rsid w:val="00CF1DA3"/>
    <w:rsid w:val="00CF43CB"/>
    <w:rsid w:val="00D02EF3"/>
    <w:rsid w:val="00D052E6"/>
    <w:rsid w:val="00D0705A"/>
    <w:rsid w:val="00D203B5"/>
    <w:rsid w:val="00D452E2"/>
    <w:rsid w:val="00D66E1B"/>
    <w:rsid w:val="00D704B0"/>
    <w:rsid w:val="00D73724"/>
    <w:rsid w:val="00D90A77"/>
    <w:rsid w:val="00DA7799"/>
    <w:rsid w:val="00DC167C"/>
    <w:rsid w:val="00DF429B"/>
    <w:rsid w:val="00DF4CE3"/>
    <w:rsid w:val="00DF6A2A"/>
    <w:rsid w:val="00E0648B"/>
    <w:rsid w:val="00E07652"/>
    <w:rsid w:val="00E22147"/>
    <w:rsid w:val="00E237A8"/>
    <w:rsid w:val="00E24137"/>
    <w:rsid w:val="00E31120"/>
    <w:rsid w:val="00E47CA3"/>
    <w:rsid w:val="00E62A28"/>
    <w:rsid w:val="00E7100D"/>
    <w:rsid w:val="00EB526E"/>
    <w:rsid w:val="00EE41DC"/>
    <w:rsid w:val="00F20CA7"/>
    <w:rsid w:val="00F20E58"/>
    <w:rsid w:val="00F239F8"/>
    <w:rsid w:val="00F442F5"/>
    <w:rsid w:val="00F63F91"/>
    <w:rsid w:val="00F674FF"/>
    <w:rsid w:val="00F71436"/>
    <w:rsid w:val="00FA1702"/>
    <w:rsid w:val="00FA6FCE"/>
    <w:rsid w:val="00FC06E4"/>
    <w:rsid w:val="00FC2161"/>
    <w:rsid w:val="00FF0466"/>
    <w:rsid w:val="1DD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List Paragraph"/>
    <w:basedOn w:val="a"/>
    <w:uiPriority w:val="99"/>
    <w:unhideWhenUsed/>
    <w:rsid w:val="00D070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List Paragraph"/>
    <w:basedOn w:val="a"/>
    <w:uiPriority w:val="99"/>
    <w:unhideWhenUsed/>
    <w:rsid w:val="00D07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1EA71-8AA5-48C9-8061-503DE4D5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34</cp:revision>
  <cp:lastPrinted>2021-12-09T07:38:00Z</cp:lastPrinted>
  <dcterms:created xsi:type="dcterms:W3CDTF">2023-02-28T06:38:00Z</dcterms:created>
  <dcterms:modified xsi:type="dcterms:W3CDTF">2023-04-13T07:06:00Z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BA3577026BD14BA6A34F2868E6598D62</vt:lpwstr>
  </property>
</Properties>
</file>