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6" w:rsidRDefault="00CF6B5A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5408" fillcolor="red" strokecolor="red">
            <v:shadow color="#868686"/>
            <v:textpath style="font-family:&quot;华文中宋&quot;;font-size:28pt;font-weight:bold;v-text-kern:t" trim="t" fitpath="t" string="重庆市大学中专毕业生就业指导服务中心"/>
          </v:shape>
        </w:pict>
      </w:r>
    </w:p>
    <w:p w:rsidR="005E4556" w:rsidRPr="00344328" w:rsidRDefault="005E4556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876D6" w:rsidRDefault="00CF6B5A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noProof/>
          <w:sz w:val="32"/>
          <w:szCs w:val="32"/>
        </w:rPr>
        <w:pict>
          <v:shape id="_x0000_s1027" type="#_x0000_t136" style="position:absolute;left:0;text-align:left;margin-left:-24.6pt;margin-top:.6pt;width:458.75pt;height:39.4pt;z-index:251664384" fillcolor="red" strokecolor="red">
            <v:shadow color="#868686"/>
            <v:textpath style="font-family:&quot;华文中宋&quot;;font-size:28pt;font-weight:bold;v-text-kern:t" trim="t" fitpath="t" string="重庆市人才交流服务中心"/>
          </v:shape>
        </w:pict>
      </w: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255DC" wp14:editId="0764A414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96.25pt" to="538.9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882E21" w:rsidRPr="006C009C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重庆市大学中专毕业生就业指导服务中心</w:t>
      </w:r>
    </w:p>
    <w:p w:rsidR="002876D6" w:rsidRPr="006C009C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6C009C" w:rsidRPr="006C009C" w:rsidRDefault="00782E23" w:rsidP="006C009C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6C009C"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重庆市2024届普通高校毕业生</w:t>
      </w:r>
    </w:p>
    <w:p w:rsidR="00782E23" w:rsidRPr="006C009C" w:rsidRDefault="006C009C" w:rsidP="006C009C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综合类春季</w:t>
      </w:r>
      <w:proofErr w:type="gramStart"/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网络双选会</w:t>
      </w:r>
      <w:proofErr w:type="gramEnd"/>
      <w:r w:rsidR="00782E23"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FE7D51" w:rsidRDefault="00FE7D51" w:rsidP="002876D6">
      <w:pPr>
        <w:snapToGrid w:val="0"/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</w:p>
    <w:p w:rsidR="00782E23" w:rsidRPr="006C009C" w:rsidRDefault="00782E23" w:rsidP="002876D6">
      <w:pPr>
        <w:snapToGrid w:val="0"/>
        <w:spacing w:line="600" w:lineRule="exact"/>
        <w:rPr>
          <w:rFonts w:ascii="方正仿宋_GBK" w:eastAsia="方正仿宋_GBK"/>
          <w:b/>
          <w:color w:val="000000"/>
          <w:sz w:val="32"/>
          <w:szCs w:val="32"/>
        </w:rPr>
      </w:pPr>
      <w:r w:rsidRPr="006C009C">
        <w:rPr>
          <w:rFonts w:ascii="方正仿宋_GBK" w:eastAsia="方正仿宋_GBK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782E23" w:rsidRPr="006C009C" w:rsidRDefault="00495A4B" w:rsidP="00810DF8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为</w:t>
      </w:r>
      <w:r w:rsidR="00971E6B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贯彻落实《教育部关于做好2024届全国普通高校毕业生就业创业工作的通知》</w:t>
      </w:r>
      <w:r w:rsidR="000C5255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（教就业〔2023〕4号）精神，</w:t>
      </w:r>
      <w:r w:rsidR="009E75F4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全力促进我市2024届高校毕业生更充分、更高质量就业</w:t>
      </w: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重庆市大学中专毕业生就业指导服务中心</w:t>
      </w:r>
      <w:r w:rsidR="00891514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、</w:t>
      </w:r>
      <w:r w:rsidR="005868B5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重庆市人才交流服务中心</w:t>
      </w:r>
      <w:bookmarkStart w:id="0" w:name="_GoBack"/>
      <w:bookmarkEnd w:id="0"/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定于20</w:t>
      </w:r>
      <w:r w:rsidR="00790848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2</w:t>
      </w:r>
      <w:r w:rsidR="00810DF8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4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年</w:t>
      </w:r>
      <w:r w:rsid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3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6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日－</w:t>
      </w:r>
      <w:r w:rsid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4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5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日举办</w:t>
      </w:r>
      <w:r w:rsidR="006C009C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重庆市2024届普通高校毕业生综合类春季网络双选会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（以下简称“网络双选会”），有关事项通知如下：</w:t>
      </w:r>
    </w:p>
    <w:p w:rsidR="00782E23" w:rsidRDefault="00782E23" w:rsidP="006C009C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一、举办单位</w:t>
      </w:r>
    </w:p>
    <w:p w:rsidR="00B10ED4" w:rsidRPr="006C009C" w:rsidRDefault="00774ECF" w:rsidP="006C009C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主办：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重庆市大学中专毕业生就业指导服务中心</w:t>
      </w:r>
    </w:p>
    <w:p w:rsidR="005868B5" w:rsidRPr="006C009C" w:rsidRDefault="005868B5" w:rsidP="006C009C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 xml:space="preserve">      重庆市人才交流服务中心</w:t>
      </w:r>
    </w:p>
    <w:p w:rsidR="00B10ED4" w:rsidRPr="006C009C" w:rsidRDefault="00774ECF" w:rsidP="006C009C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承办：</w:t>
      </w:r>
      <w:r w:rsidR="00B10ED4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重庆汇博信息科技有限公司</w:t>
      </w: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(</w:t>
      </w:r>
      <w:proofErr w:type="gramStart"/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汇博招聘</w:t>
      </w:r>
      <w:proofErr w:type="gramEnd"/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平台)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lastRenderedPageBreak/>
        <w:t>二、活动内容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本次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将在重庆</w:t>
      </w:r>
      <w:r w:rsidR="009371D1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市普通高校毕业生智慧就业平台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www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cqbys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com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）、</w:t>
      </w:r>
      <w:r w:rsidR="00101B8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</w:t>
      </w:r>
      <w:r w:rsidR="00283948">
        <w:rPr>
          <w:rFonts w:ascii="方正仿宋_GBK" w:eastAsia="方正仿宋_GBK" w:hAnsi="宋体" w:hint="eastAsia"/>
          <w:color w:val="000000"/>
          <w:sz w:val="32"/>
          <w:szCs w:val="32"/>
        </w:rPr>
        <w:t>人才工作网</w:t>
      </w:r>
      <w:r w:rsidR="00101B8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A02568" w:rsidRPr="006C009C">
        <w:rPr>
          <w:rFonts w:ascii="方正仿宋_GBK" w:eastAsia="方正仿宋_GBK" w:hint="eastAsia"/>
          <w:color w:val="000000"/>
          <w:sz w:val="32"/>
          <w:szCs w:val="32"/>
        </w:rPr>
        <w:t>www</w:t>
      </w:r>
      <w:r w:rsidR="00A0256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A02568" w:rsidRPr="006C009C">
        <w:rPr>
          <w:rFonts w:ascii="方正仿宋_GBK" w:eastAsia="方正仿宋_GBK" w:hint="eastAsia"/>
          <w:color w:val="000000"/>
          <w:sz w:val="32"/>
          <w:szCs w:val="32"/>
        </w:rPr>
        <w:t>cqtalent</w:t>
      </w:r>
      <w:r w:rsidR="00A0256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A02568" w:rsidRPr="006C009C">
        <w:rPr>
          <w:rFonts w:ascii="方正仿宋_GBK" w:eastAsia="方正仿宋_GBK" w:hint="eastAsia"/>
          <w:color w:val="000000"/>
          <w:sz w:val="32"/>
          <w:szCs w:val="32"/>
        </w:rPr>
        <w:t>com</w:t>
      </w:r>
      <w:r w:rsidR="00101B8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）、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汇博</w:t>
      </w:r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招聘</w:t>
      </w:r>
      <w:proofErr w:type="gramEnd"/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平台</w:t>
      </w:r>
      <w:r w:rsidR="00810DF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6C009C" w:rsidRPr="006C009C">
        <w:rPr>
          <w:rFonts w:ascii="方正仿宋_GBK" w:eastAsia="方正仿宋_GBK"/>
          <w:color w:val="000000"/>
          <w:sz w:val="32"/>
          <w:szCs w:val="32"/>
        </w:rPr>
        <w:t>netfair.huibo.com/</w:t>
      </w:r>
      <w:proofErr w:type="spellStart"/>
      <w:r w:rsidR="006C009C" w:rsidRPr="006C009C">
        <w:rPr>
          <w:rFonts w:ascii="方正仿宋_GBK" w:eastAsia="方正仿宋_GBK"/>
          <w:color w:val="000000"/>
          <w:sz w:val="32"/>
          <w:szCs w:val="32"/>
        </w:rPr>
        <w:t>fairList</w:t>
      </w:r>
      <w:proofErr w:type="spellEnd"/>
      <w:r w:rsidR="006C009C" w:rsidRPr="006C009C">
        <w:rPr>
          <w:rFonts w:ascii="方正仿宋_GBK" w:eastAsia="方正仿宋_GBK"/>
          <w:color w:val="000000"/>
          <w:sz w:val="32"/>
          <w:szCs w:val="32"/>
        </w:rPr>
        <w:t>/sid-1274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进行，企业招聘信息和高校毕业生求职信息将在上述网站免费发布，供用人单位和高校毕业生浏览查询，互动交流。</w:t>
      </w:r>
    </w:p>
    <w:p w:rsidR="005E1CF9" w:rsidRDefault="005E1CF9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三、工作要求</w:t>
      </w:r>
    </w:p>
    <w:p w:rsidR="005E1CF9" w:rsidRPr="006C009C" w:rsidRDefault="005E1CF9" w:rsidP="002876D6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（一）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各高校要积极宣传，在本校就业信息网上悬挂活动图片链接，做好有关准备工作，组织和动员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202</w:t>
      </w:r>
      <w:r w:rsidR="00891514" w:rsidRPr="006C009C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届高校毕业生参加本次“</w:t>
      </w:r>
      <w:r w:rsidRPr="006C009C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  <w:lang w:val="zh-CN"/>
        </w:rPr>
        <w:t>网络双选会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”。</w:t>
      </w:r>
    </w:p>
    <w:p w:rsidR="005E1CF9" w:rsidRPr="006C009C" w:rsidRDefault="005E1CF9" w:rsidP="002644B1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（二）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“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985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高校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</w:t>
      </w:r>
      <w:r w:rsidR="0096029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“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211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高校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等字样的招聘信息，严禁发布违反国家规定的有关性别、户籍、学历等歧视性条款的需求信息，严禁发布虚假和欺诈等非法就业信息，坚决反对任何形式的就业歧视。</w:t>
      </w:r>
    </w:p>
    <w:p w:rsidR="005E1CF9" w:rsidRPr="006C009C" w:rsidRDefault="005E1CF9" w:rsidP="002876D6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（三）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毕业生可通过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网上双</w:t>
      </w:r>
      <w:proofErr w:type="gramEnd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选平台填写求职简历信息，为确保活动实效，提高求职成功率，求职毕业生填写简历时，务必填写完整、准确、真实、客观，严禁填写虚假内容。</w:t>
      </w:r>
    </w:p>
    <w:p w:rsidR="00A02568" w:rsidRPr="006C009C" w:rsidRDefault="005E1CF9" w:rsidP="002876D6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（四）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为切实维护参会高校毕业生就业权益，确保活动安全、有序开展，举办方将对参会的用人单位资质和岗位需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求信息进行审核，坚决杜绝出现歧视性信息和虚假性信息。</w:t>
      </w:r>
    </w:p>
    <w:p w:rsidR="00782E23" w:rsidRDefault="00784C5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</w:t>
      </w:r>
      <w:r w:rsidR="00782E23">
        <w:rPr>
          <w:rFonts w:ascii="黑体" w:eastAsia="黑体" w:hAnsi="宋体" w:hint="eastAsia"/>
          <w:color w:val="000000"/>
          <w:sz w:val="32"/>
          <w:szCs w:val="32"/>
        </w:rPr>
        <w:t>、联系方式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（一）</w:t>
      </w:r>
      <w:r w:rsidR="00DF6A2A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重庆市普通高校毕业生智慧就业平台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联系人：冉</w:t>
      </w:r>
      <w:r w:rsidR="00670847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老师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（高校联络）</w:t>
      </w:r>
    </w:p>
    <w:p w:rsidR="003F39E2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023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-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88517395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3F39E2" w:rsidRPr="006C009C" w:rsidRDefault="003F39E2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（二）重庆</w:t>
      </w:r>
      <w:r w:rsidR="00283948">
        <w:rPr>
          <w:rFonts w:ascii="方正仿宋_GBK" w:eastAsia="方正仿宋_GBK" w:hAnsi="宋体" w:hint="eastAsia"/>
          <w:color w:val="000000"/>
          <w:sz w:val="32"/>
          <w:szCs w:val="32"/>
        </w:rPr>
        <w:t>人才工作网</w:t>
      </w:r>
    </w:p>
    <w:p w:rsidR="003F39E2" w:rsidRPr="006C009C" w:rsidRDefault="003F39E2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</w:t>
      </w:r>
      <w:r w:rsidR="00891514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付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老师</w:t>
      </w:r>
    </w:p>
    <w:p w:rsidR="00782E23" w:rsidRPr="006C009C" w:rsidRDefault="003F39E2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023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-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65312501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3F39E2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汇博</w:t>
      </w:r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招聘</w:t>
      </w:r>
      <w:proofErr w:type="gramEnd"/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平台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</w:t>
      </w:r>
      <w:r w:rsidR="00495A4B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吴老师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（用人单位联络）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="00495A4B" w:rsidRPr="006C009C">
        <w:rPr>
          <w:rFonts w:ascii="方正仿宋_GBK" w:eastAsia="方正仿宋_GBK" w:hint="eastAsia"/>
          <w:color w:val="000000"/>
          <w:sz w:val="32"/>
          <w:szCs w:val="32"/>
        </w:rPr>
        <w:t>17729614004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E07652" w:rsidRPr="006C009C" w:rsidRDefault="00E07652" w:rsidP="002876D6">
      <w:pPr>
        <w:snapToGrid w:val="0"/>
        <w:spacing w:line="600" w:lineRule="exact"/>
        <w:ind w:right="1280"/>
        <w:rPr>
          <w:rFonts w:ascii="方正仿宋_GBK" w:eastAsia="方正仿宋_GBK" w:hAnsi="宋体"/>
          <w:color w:val="000000"/>
          <w:sz w:val="32"/>
          <w:szCs w:val="32"/>
        </w:rPr>
      </w:pPr>
    </w:p>
    <w:p w:rsidR="003F39E2" w:rsidRPr="006C009C" w:rsidRDefault="00782E23" w:rsidP="002876D6">
      <w:pPr>
        <w:snapToGrid w:val="0"/>
        <w:spacing w:line="600" w:lineRule="exact"/>
        <w:ind w:firstLineChars="205" w:firstLine="656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重庆市大学中专毕业生就业指导服务中心</w:t>
      </w:r>
    </w:p>
    <w:p w:rsidR="003F39E2" w:rsidRPr="006C009C" w:rsidRDefault="003F39E2" w:rsidP="002876D6">
      <w:pPr>
        <w:snapToGrid w:val="0"/>
        <w:spacing w:line="600" w:lineRule="exact"/>
        <w:ind w:right="640" w:firstLineChars="205" w:firstLine="656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重庆市人才交流服务中心</w:t>
      </w:r>
    </w:p>
    <w:p w:rsidR="00782E23" w:rsidRPr="006C009C" w:rsidRDefault="00782E23" w:rsidP="002876D6">
      <w:pPr>
        <w:snapToGrid w:val="0"/>
        <w:spacing w:line="600" w:lineRule="exact"/>
        <w:ind w:right="128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int="eastAsia"/>
          <w:color w:val="000000"/>
          <w:sz w:val="32"/>
          <w:szCs w:val="32"/>
        </w:rPr>
        <w:t>20</w:t>
      </w:r>
      <w:r w:rsidR="00790848" w:rsidRPr="006C009C">
        <w:rPr>
          <w:rFonts w:ascii="方正仿宋_GBK" w:eastAsia="方正仿宋_GBK" w:hint="eastAsia"/>
          <w:color w:val="000000"/>
          <w:sz w:val="32"/>
          <w:szCs w:val="32"/>
        </w:rPr>
        <w:t>2</w:t>
      </w:r>
      <w:r w:rsidR="00810DF8" w:rsidRPr="006C009C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年</w:t>
      </w:r>
      <w:r w:rsidR="006C009C">
        <w:rPr>
          <w:rFonts w:ascii="方正仿宋_GBK" w:eastAsia="方正仿宋_GBK" w:hint="eastAsia"/>
          <w:color w:val="000000"/>
          <w:sz w:val="32"/>
          <w:szCs w:val="32"/>
        </w:rPr>
        <w:t>3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 w:rsidR="006C009C">
        <w:rPr>
          <w:rFonts w:ascii="方正仿宋_GBK" w:eastAsia="方正仿宋_GBK" w:hint="eastAsia"/>
          <w:color w:val="000000"/>
          <w:sz w:val="32"/>
          <w:szCs w:val="32"/>
        </w:rPr>
        <w:t>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</w:p>
    <w:p w:rsidR="00782E23" w:rsidRPr="006C009C" w:rsidRDefault="00782E23" w:rsidP="002876D6">
      <w:pPr>
        <w:spacing w:line="600" w:lineRule="exact"/>
        <w:rPr>
          <w:rFonts w:ascii="方正仿宋_GBK" w:eastAsia="方正仿宋_GBK"/>
        </w:rPr>
      </w:pPr>
    </w:p>
    <w:sectPr w:rsidR="00782E23" w:rsidRPr="006C009C" w:rsidSect="005E761F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5A" w:rsidRDefault="00CF6B5A" w:rsidP="00782E23">
      <w:r>
        <w:separator/>
      </w:r>
    </w:p>
  </w:endnote>
  <w:endnote w:type="continuationSeparator" w:id="0">
    <w:p w:rsidR="00CF6B5A" w:rsidRDefault="00CF6B5A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023D96" w:rsidRPr="00023D96">
          <w:rPr>
            <w:noProof/>
            <w:sz w:val="32"/>
            <w:szCs w:val="32"/>
            <w:lang w:val="zh-CN"/>
          </w:rPr>
          <w:t>3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5A" w:rsidRDefault="00CF6B5A" w:rsidP="00782E23">
      <w:r>
        <w:separator/>
      </w:r>
    </w:p>
  </w:footnote>
  <w:footnote w:type="continuationSeparator" w:id="0">
    <w:p w:rsidR="00CF6B5A" w:rsidRDefault="00CF6B5A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1"/>
    <w:rsid w:val="00011503"/>
    <w:rsid w:val="0001178A"/>
    <w:rsid w:val="000209A6"/>
    <w:rsid w:val="00023D96"/>
    <w:rsid w:val="00024FA4"/>
    <w:rsid w:val="0003237D"/>
    <w:rsid w:val="00046BA0"/>
    <w:rsid w:val="00056123"/>
    <w:rsid w:val="00083055"/>
    <w:rsid w:val="000914CD"/>
    <w:rsid w:val="00091DA7"/>
    <w:rsid w:val="000A3665"/>
    <w:rsid w:val="000C517F"/>
    <w:rsid w:val="000C5255"/>
    <w:rsid w:val="000E456E"/>
    <w:rsid w:val="000F01B4"/>
    <w:rsid w:val="00101B80"/>
    <w:rsid w:val="001518BD"/>
    <w:rsid w:val="00195964"/>
    <w:rsid w:val="00197497"/>
    <w:rsid w:val="0019750C"/>
    <w:rsid w:val="001B4DD6"/>
    <w:rsid w:val="001D21B6"/>
    <w:rsid w:val="001E1DC9"/>
    <w:rsid w:val="001F0624"/>
    <w:rsid w:val="001F2537"/>
    <w:rsid w:val="00220A11"/>
    <w:rsid w:val="00262333"/>
    <w:rsid w:val="002644B1"/>
    <w:rsid w:val="002657D8"/>
    <w:rsid w:val="00283948"/>
    <w:rsid w:val="002876D6"/>
    <w:rsid w:val="00287E47"/>
    <w:rsid w:val="00290A09"/>
    <w:rsid w:val="002B00EC"/>
    <w:rsid w:val="002F7A02"/>
    <w:rsid w:val="00305AFA"/>
    <w:rsid w:val="00310A0D"/>
    <w:rsid w:val="00334C5B"/>
    <w:rsid w:val="00350B74"/>
    <w:rsid w:val="00354DC0"/>
    <w:rsid w:val="00355C51"/>
    <w:rsid w:val="00357F01"/>
    <w:rsid w:val="00376FB3"/>
    <w:rsid w:val="00380CB0"/>
    <w:rsid w:val="003D3E91"/>
    <w:rsid w:val="003D415E"/>
    <w:rsid w:val="003F39E2"/>
    <w:rsid w:val="0040133C"/>
    <w:rsid w:val="00402739"/>
    <w:rsid w:val="004028DC"/>
    <w:rsid w:val="0042434A"/>
    <w:rsid w:val="00435382"/>
    <w:rsid w:val="004463EB"/>
    <w:rsid w:val="00452D77"/>
    <w:rsid w:val="00461EB9"/>
    <w:rsid w:val="00464AAA"/>
    <w:rsid w:val="00483C32"/>
    <w:rsid w:val="00491E25"/>
    <w:rsid w:val="00495A4B"/>
    <w:rsid w:val="004E3645"/>
    <w:rsid w:val="004E7018"/>
    <w:rsid w:val="004E7DA6"/>
    <w:rsid w:val="004F1D1A"/>
    <w:rsid w:val="00534DAB"/>
    <w:rsid w:val="00574B50"/>
    <w:rsid w:val="005868B5"/>
    <w:rsid w:val="005B4C42"/>
    <w:rsid w:val="005E1CF9"/>
    <w:rsid w:val="005E4556"/>
    <w:rsid w:val="005E761F"/>
    <w:rsid w:val="005F42F8"/>
    <w:rsid w:val="00600CB8"/>
    <w:rsid w:val="0066224A"/>
    <w:rsid w:val="00670847"/>
    <w:rsid w:val="0068179F"/>
    <w:rsid w:val="00690497"/>
    <w:rsid w:val="006B098E"/>
    <w:rsid w:val="006C009C"/>
    <w:rsid w:val="006C1427"/>
    <w:rsid w:val="006C17AC"/>
    <w:rsid w:val="007049C7"/>
    <w:rsid w:val="00732554"/>
    <w:rsid w:val="007576FD"/>
    <w:rsid w:val="00773973"/>
    <w:rsid w:val="00774ECF"/>
    <w:rsid w:val="00782E23"/>
    <w:rsid w:val="00784C53"/>
    <w:rsid w:val="00790848"/>
    <w:rsid w:val="007D5FE7"/>
    <w:rsid w:val="007E18D1"/>
    <w:rsid w:val="007E477A"/>
    <w:rsid w:val="00810DF8"/>
    <w:rsid w:val="00820D63"/>
    <w:rsid w:val="00832937"/>
    <w:rsid w:val="00866753"/>
    <w:rsid w:val="0087084E"/>
    <w:rsid w:val="0087769E"/>
    <w:rsid w:val="0088289B"/>
    <w:rsid w:val="00882E21"/>
    <w:rsid w:val="00891514"/>
    <w:rsid w:val="008B17B3"/>
    <w:rsid w:val="008C63D0"/>
    <w:rsid w:val="008D2B01"/>
    <w:rsid w:val="008E2460"/>
    <w:rsid w:val="00904542"/>
    <w:rsid w:val="009371D1"/>
    <w:rsid w:val="00960298"/>
    <w:rsid w:val="00971E6B"/>
    <w:rsid w:val="0098145C"/>
    <w:rsid w:val="00990890"/>
    <w:rsid w:val="009D76BC"/>
    <w:rsid w:val="009E75F4"/>
    <w:rsid w:val="00A012B4"/>
    <w:rsid w:val="00A02568"/>
    <w:rsid w:val="00A2116D"/>
    <w:rsid w:val="00A27A3B"/>
    <w:rsid w:val="00A42A7C"/>
    <w:rsid w:val="00A803BB"/>
    <w:rsid w:val="00A8294A"/>
    <w:rsid w:val="00AA24EF"/>
    <w:rsid w:val="00AB55C4"/>
    <w:rsid w:val="00B10ED4"/>
    <w:rsid w:val="00B1117D"/>
    <w:rsid w:val="00B12E18"/>
    <w:rsid w:val="00B26DD9"/>
    <w:rsid w:val="00B27AF5"/>
    <w:rsid w:val="00B3080B"/>
    <w:rsid w:val="00B617A5"/>
    <w:rsid w:val="00BB3B4E"/>
    <w:rsid w:val="00BB72BB"/>
    <w:rsid w:val="00BC0AEC"/>
    <w:rsid w:val="00BC4502"/>
    <w:rsid w:val="00BE71CF"/>
    <w:rsid w:val="00C0508F"/>
    <w:rsid w:val="00C12C85"/>
    <w:rsid w:val="00C23A15"/>
    <w:rsid w:val="00C25C9E"/>
    <w:rsid w:val="00C51631"/>
    <w:rsid w:val="00C565EF"/>
    <w:rsid w:val="00C7203C"/>
    <w:rsid w:val="00C87F62"/>
    <w:rsid w:val="00CA7CEB"/>
    <w:rsid w:val="00CE5D1B"/>
    <w:rsid w:val="00CF1DA3"/>
    <w:rsid w:val="00CF6B5A"/>
    <w:rsid w:val="00D02EF3"/>
    <w:rsid w:val="00D203B5"/>
    <w:rsid w:val="00D33203"/>
    <w:rsid w:val="00D66E1B"/>
    <w:rsid w:val="00D90A77"/>
    <w:rsid w:val="00DA7799"/>
    <w:rsid w:val="00DB3578"/>
    <w:rsid w:val="00DC167C"/>
    <w:rsid w:val="00DE38EF"/>
    <w:rsid w:val="00DF429B"/>
    <w:rsid w:val="00DF6A2A"/>
    <w:rsid w:val="00E06656"/>
    <w:rsid w:val="00E07652"/>
    <w:rsid w:val="00E22147"/>
    <w:rsid w:val="00E31120"/>
    <w:rsid w:val="00E47CA3"/>
    <w:rsid w:val="00E62A28"/>
    <w:rsid w:val="00EB526E"/>
    <w:rsid w:val="00EC5BF7"/>
    <w:rsid w:val="00F20E58"/>
    <w:rsid w:val="00F239F8"/>
    <w:rsid w:val="00F442F5"/>
    <w:rsid w:val="00F63F91"/>
    <w:rsid w:val="00F674FF"/>
    <w:rsid w:val="00F71436"/>
    <w:rsid w:val="00FA6FCE"/>
    <w:rsid w:val="00FC2161"/>
    <w:rsid w:val="00FE7D5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71E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71E6B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71E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71E6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0D84-DA9E-4F57-9C19-13939AC9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31</cp:revision>
  <cp:lastPrinted>2021-12-09T07:38:00Z</cp:lastPrinted>
  <dcterms:created xsi:type="dcterms:W3CDTF">2023-02-28T06:38:00Z</dcterms:created>
  <dcterms:modified xsi:type="dcterms:W3CDTF">2024-03-05T08:16:00Z</dcterms:modified>
</cp:coreProperties>
</file>