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56" w:rsidRDefault="00626D4C" w:rsidP="002876D6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-20.1pt;margin-top:-1.35pt;width:450.25pt;height:50.85pt;z-index:251665408" fillcolor="red" strokecolor="red">
            <v:shadow color="#868686"/>
            <v:textpath style="font-family:&quot;华文中宋&quot;;font-size:28pt;font-weight:bold;v-text-kern:t" trim="t" fitpath="t" string="重庆市学生就业与创新创业服务中心"/>
          </v:shape>
        </w:pict>
      </w:r>
    </w:p>
    <w:p w:rsidR="005E4556" w:rsidRPr="00344328" w:rsidRDefault="005E4556" w:rsidP="002876D6">
      <w:pPr>
        <w:spacing w:line="600" w:lineRule="exact"/>
        <w:jc w:val="right"/>
        <w:rPr>
          <w:rFonts w:ascii="方正仿宋_GBK" w:eastAsia="方正仿宋_GBK"/>
          <w:sz w:val="32"/>
          <w:szCs w:val="32"/>
        </w:rPr>
      </w:pPr>
    </w:p>
    <w:p w:rsidR="002876D6" w:rsidRDefault="00626D4C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仿宋_GBK" w:eastAsia="方正仿宋_GBK"/>
          <w:noProof/>
          <w:sz w:val="32"/>
          <w:szCs w:val="32"/>
        </w:rPr>
        <w:pict>
          <v:shape id="_x0000_s1027" type="#_x0000_t136" style="position:absolute;left:0;text-align:left;margin-left:-24.6pt;margin-top:.6pt;width:458.75pt;height:39.4pt;z-index:251664384" fillcolor="red" strokecolor="red">
            <v:shadow color="#868686"/>
            <v:textpath style="font-family:&quot;华文中宋&quot;;font-size:28pt;font-weight:bold;v-text-kern:t" trim="t" fitpath="t" string="重庆市人才交流服务中心"/>
          </v:shape>
        </w:pict>
      </w:r>
    </w:p>
    <w:p w:rsidR="00DC167C" w:rsidRDefault="00DC167C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DC167C" w:rsidRDefault="00DC167C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C255DC" wp14:editId="0764A414">
                <wp:simplePos x="0" y="0"/>
                <wp:positionH relativeFrom="page">
                  <wp:posOffset>723900</wp:posOffset>
                </wp:positionH>
                <wp:positionV relativeFrom="page">
                  <wp:posOffset>2492375</wp:posOffset>
                </wp:positionV>
                <wp:extent cx="6120130" cy="0"/>
                <wp:effectExtent l="0" t="38100" r="13970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7620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96.25pt" to="538.9pt,1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" strokecolor="red" strokeweight="6pt">
                <v:stroke linestyle="thickThin"/>
                <w10:wrap anchorx="page" anchory="page"/>
              </v:line>
            </w:pict>
          </mc:Fallback>
        </mc:AlternateContent>
      </w:r>
    </w:p>
    <w:p w:rsidR="00882E21" w:rsidRPr="006C009C" w:rsidRDefault="002876D6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 w:rsidRPr="006C009C">
        <w:rPr>
          <w:rFonts w:ascii="方正小标宋_GBK" w:eastAsia="方正小标宋_GBK" w:hAnsi="宋体" w:hint="eastAsia"/>
          <w:color w:val="000000"/>
          <w:sz w:val="44"/>
          <w:szCs w:val="44"/>
        </w:rPr>
        <w:t>重庆市</w:t>
      </w:r>
      <w:r w:rsidR="00F56231">
        <w:rPr>
          <w:rFonts w:ascii="方正小标宋_GBK" w:eastAsia="方正小标宋_GBK" w:hAnsi="宋体" w:hint="eastAsia"/>
          <w:color w:val="000000"/>
          <w:sz w:val="44"/>
          <w:szCs w:val="44"/>
        </w:rPr>
        <w:t>学生就业与创新创业</w:t>
      </w:r>
      <w:r w:rsidRPr="006C009C">
        <w:rPr>
          <w:rFonts w:ascii="方正小标宋_GBK" w:eastAsia="方正小标宋_GBK" w:hAnsi="宋体" w:hint="eastAsia"/>
          <w:color w:val="000000"/>
          <w:sz w:val="44"/>
          <w:szCs w:val="44"/>
        </w:rPr>
        <w:t>服务中心</w:t>
      </w:r>
    </w:p>
    <w:p w:rsidR="002876D6" w:rsidRPr="006C009C" w:rsidRDefault="002876D6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 w:rsidRPr="006C009C">
        <w:rPr>
          <w:rFonts w:ascii="方正小标宋_GBK" w:eastAsia="方正小标宋_GBK" w:hAnsi="宋体" w:hint="eastAsia"/>
          <w:color w:val="000000"/>
          <w:sz w:val="44"/>
          <w:szCs w:val="44"/>
        </w:rPr>
        <w:t>重庆市人才交流服务中心</w:t>
      </w:r>
    </w:p>
    <w:p w:rsidR="00782E23" w:rsidRPr="006C009C" w:rsidRDefault="00782E23" w:rsidP="00267251">
      <w:pPr>
        <w:spacing w:line="60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 w:rsidRPr="006C009C">
        <w:rPr>
          <w:rFonts w:ascii="方正小标宋_GBK" w:eastAsia="方正小标宋_GBK" w:hAnsi="宋体" w:hint="eastAsia"/>
          <w:color w:val="000000"/>
          <w:sz w:val="44"/>
          <w:szCs w:val="44"/>
        </w:rPr>
        <w:t>关于举办</w:t>
      </w:r>
      <w:r w:rsidR="00267251" w:rsidRPr="00267251">
        <w:rPr>
          <w:rFonts w:ascii="方正小标宋_GBK" w:eastAsia="方正小标宋_GBK" w:hAnsi="宋体" w:hint="eastAsia"/>
          <w:color w:val="000000"/>
          <w:sz w:val="44"/>
          <w:szCs w:val="44"/>
        </w:rPr>
        <w:t>重庆市2024届普通高校“毕业季”综合类</w:t>
      </w:r>
      <w:proofErr w:type="gramStart"/>
      <w:r w:rsidR="00267251" w:rsidRPr="00267251">
        <w:rPr>
          <w:rFonts w:ascii="方正小标宋_GBK" w:eastAsia="方正小标宋_GBK" w:hAnsi="宋体" w:hint="eastAsia"/>
          <w:color w:val="000000"/>
          <w:sz w:val="44"/>
          <w:szCs w:val="44"/>
        </w:rPr>
        <w:t>网络双选会</w:t>
      </w:r>
      <w:proofErr w:type="gramEnd"/>
      <w:r w:rsidRPr="006C009C">
        <w:rPr>
          <w:rFonts w:ascii="方正小标宋_GBK" w:eastAsia="方正小标宋_GBK" w:hAnsi="宋体" w:hint="eastAsia"/>
          <w:color w:val="000000"/>
          <w:sz w:val="44"/>
          <w:szCs w:val="44"/>
        </w:rPr>
        <w:t>的通知</w:t>
      </w:r>
    </w:p>
    <w:p w:rsidR="00FE7D51" w:rsidRDefault="00FE7D51" w:rsidP="002876D6">
      <w:pPr>
        <w:snapToGrid w:val="0"/>
        <w:spacing w:line="600" w:lineRule="exact"/>
        <w:rPr>
          <w:rFonts w:ascii="仿宋_GB2312" w:eastAsia="仿宋_GB2312"/>
          <w:b/>
          <w:color w:val="000000"/>
          <w:sz w:val="32"/>
          <w:szCs w:val="32"/>
        </w:rPr>
      </w:pPr>
    </w:p>
    <w:p w:rsidR="00782E23" w:rsidRPr="006C009C" w:rsidRDefault="00782E23" w:rsidP="002876D6">
      <w:pPr>
        <w:snapToGrid w:val="0"/>
        <w:spacing w:line="600" w:lineRule="exact"/>
        <w:rPr>
          <w:rFonts w:ascii="方正仿宋_GBK" w:eastAsia="方正仿宋_GBK"/>
          <w:b/>
          <w:color w:val="000000"/>
          <w:sz w:val="32"/>
          <w:szCs w:val="32"/>
        </w:rPr>
      </w:pPr>
      <w:r w:rsidRPr="006C009C">
        <w:rPr>
          <w:rFonts w:ascii="方正仿宋_GBK" w:eastAsia="方正仿宋_GBK" w:hint="eastAsia"/>
          <w:b/>
          <w:color w:val="000000"/>
          <w:sz w:val="32"/>
          <w:szCs w:val="32"/>
        </w:rPr>
        <w:t>各高校毕业生就业工作主管部门，有关用人单位:</w:t>
      </w:r>
    </w:p>
    <w:p w:rsidR="00782E23" w:rsidRPr="006C009C" w:rsidRDefault="00267251" w:rsidP="00267251">
      <w:pPr>
        <w:pStyle w:val="1"/>
        <w:shd w:val="clear" w:color="auto" w:fill="FFFFFF"/>
        <w:spacing w:before="0" w:beforeAutospacing="0" w:after="0" w:afterAutospacing="0"/>
        <w:ind w:firstLineChars="200" w:firstLine="640"/>
        <w:rPr>
          <w:rFonts w:ascii="方正仿宋_GBK" w:eastAsia="方正仿宋_GBK" w:hAnsi="Times New Roman" w:cs="Times New Roman"/>
          <w:b w:val="0"/>
          <w:bCs w:val="0"/>
          <w:color w:val="000000"/>
          <w:kern w:val="2"/>
          <w:sz w:val="32"/>
          <w:szCs w:val="32"/>
        </w:rPr>
      </w:pPr>
      <w:r w:rsidRPr="00267251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为贯彻落实党中央、国务院关于做好高校毕业生就业工作的决策部署，</w:t>
      </w:r>
      <w:r w:rsidR="00BA344F" w:rsidRPr="00BA344F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根据《教育部办公厅关于开展</w:t>
      </w:r>
      <w:r w:rsidR="00BA344F" w:rsidRPr="00BA344F">
        <w:rPr>
          <w:rFonts w:ascii="方正仿宋_GBK" w:eastAsia="方正仿宋_GBK" w:hAnsi="Times New Roman" w:cs="Times New Roman"/>
          <w:b w:val="0"/>
          <w:bCs w:val="0"/>
          <w:color w:val="000000"/>
          <w:kern w:val="2"/>
          <w:sz w:val="32"/>
          <w:szCs w:val="32"/>
        </w:rPr>
        <w:t>2024届高校毕业生就业</w:t>
      </w:r>
      <w:r w:rsidR="00BA344F" w:rsidRPr="00BA344F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“</w:t>
      </w:r>
      <w:r w:rsidR="00BA344F" w:rsidRPr="00BA344F">
        <w:rPr>
          <w:rFonts w:ascii="方正仿宋_GBK" w:eastAsia="方正仿宋_GBK" w:hAnsi="Times New Roman" w:cs="Times New Roman"/>
          <w:b w:val="0"/>
          <w:bCs w:val="0"/>
          <w:color w:val="000000"/>
          <w:kern w:val="2"/>
          <w:sz w:val="32"/>
          <w:szCs w:val="32"/>
        </w:rPr>
        <w:t>百日冲刺</w:t>
      </w:r>
      <w:r w:rsidR="00BA344F" w:rsidRPr="00BA344F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”</w:t>
      </w:r>
      <w:r w:rsidR="00BA344F" w:rsidRPr="00BA344F">
        <w:rPr>
          <w:rFonts w:ascii="方正仿宋_GBK" w:eastAsia="方正仿宋_GBK" w:hAnsi="Times New Roman" w:cs="Times New Roman"/>
          <w:b w:val="0"/>
          <w:bCs w:val="0"/>
          <w:color w:val="000000"/>
          <w:kern w:val="2"/>
          <w:sz w:val="32"/>
          <w:szCs w:val="32"/>
        </w:rPr>
        <w:t>行动的通知</w:t>
      </w:r>
      <w:r w:rsidR="00BA344F" w:rsidRPr="00BA344F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》</w:t>
      </w:r>
      <w:bookmarkStart w:id="0" w:name="_Hlk101858239"/>
      <w:r w:rsidR="00BA344F" w:rsidRPr="00BA344F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（</w:t>
      </w:r>
      <w:proofErr w:type="gramStart"/>
      <w:r w:rsidR="00BA344F" w:rsidRPr="00BA344F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教就业厅函</w:t>
      </w:r>
      <w:proofErr w:type="gramEnd"/>
      <w:r w:rsidR="00BA344F" w:rsidRPr="00BA344F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〔2024〕15号）</w:t>
      </w:r>
      <w:bookmarkEnd w:id="0"/>
      <w:r w:rsidR="00BA344F" w:rsidRPr="00BA344F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要求</w:t>
      </w:r>
      <w:r w:rsidR="00BA344F" w:rsidRPr="00BA344F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，</w:t>
      </w:r>
      <w:r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全力</w:t>
      </w:r>
      <w:r w:rsidR="00F56231" w:rsidRPr="00F56231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促进</w:t>
      </w:r>
      <w:r w:rsidR="00F56231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我市</w:t>
      </w:r>
      <w:r w:rsidR="00F56231" w:rsidRPr="00F56231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2024届</w:t>
      </w:r>
      <w:r w:rsidR="00F56231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普通</w:t>
      </w:r>
      <w:r w:rsidR="00F56231" w:rsidRPr="00F56231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高校毕业生</w:t>
      </w:r>
      <w:r w:rsidR="00F56231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更充分、更高质量</w:t>
      </w:r>
      <w:r w:rsidR="00F56231" w:rsidRPr="00F56231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就业，重庆市学生就业与创新创业服务中心</w:t>
      </w:r>
      <w:r w:rsidR="00891514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、</w:t>
      </w:r>
      <w:r w:rsidR="005868B5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重庆市人才交流服务中心</w:t>
      </w:r>
      <w:r w:rsidR="00782E23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定于20</w:t>
      </w:r>
      <w:r w:rsidR="00790848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2</w:t>
      </w:r>
      <w:r w:rsidR="00810DF8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4</w:t>
      </w:r>
      <w:r w:rsidR="00782E23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年</w:t>
      </w:r>
      <w:r w:rsidR="00BA344F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6</w:t>
      </w:r>
      <w:r w:rsidR="00782E23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月</w:t>
      </w:r>
      <w:r w:rsidR="00BA344F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5</w:t>
      </w:r>
      <w:r w:rsidR="00782E23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日－</w:t>
      </w:r>
      <w:r w:rsidR="00BA344F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6</w:t>
      </w:r>
      <w:r w:rsidR="00782E23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月</w:t>
      </w:r>
      <w:r w:rsidR="00BA344F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30</w:t>
      </w:r>
      <w:r w:rsidR="00782E23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日举办</w:t>
      </w:r>
      <w:r w:rsidR="00BA344F" w:rsidRPr="00BA344F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重庆市2024届普通高校“毕业季”综合类</w:t>
      </w:r>
      <w:proofErr w:type="gramStart"/>
      <w:r w:rsidR="00BA344F" w:rsidRPr="00BA344F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网络双</w:t>
      </w:r>
      <w:proofErr w:type="gramEnd"/>
      <w:r w:rsidR="00BA344F" w:rsidRPr="00BA344F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选会</w:t>
      </w:r>
      <w:r w:rsidR="00782E23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（以下简称“网络双选会”），有关事项通知如下：</w:t>
      </w:r>
    </w:p>
    <w:p w:rsidR="00782E23" w:rsidRDefault="00782E23" w:rsidP="006C009C">
      <w:pPr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一、举办单位</w:t>
      </w:r>
      <w:bookmarkStart w:id="1" w:name="_GoBack"/>
      <w:bookmarkEnd w:id="1"/>
    </w:p>
    <w:p w:rsidR="00B10ED4" w:rsidRPr="006C009C" w:rsidRDefault="00774ECF" w:rsidP="006C009C">
      <w:pPr>
        <w:pStyle w:val="1"/>
        <w:shd w:val="clear" w:color="auto" w:fill="FFFFFF"/>
        <w:spacing w:before="0" w:beforeAutospacing="0" w:after="0" w:afterAutospacing="0"/>
        <w:ind w:firstLineChars="200" w:firstLine="640"/>
        <w:rPr>
          <w:rFonts w:ascii="方正仿宋_GBK" w:eastAsia="方正仿宋_GBK" w:hAnsi="Times New Roman" w:cs="Times New Roman"/>
          <w:b w:val="0"/>
          <w:bCs w:val="0"/>
          <w:color w:val="000000"/>
          <w:kern w:val="2"/>
          <w:sz w:val="32"/>
          <w:szCs w:val="32"/>
        </w:rPr>
      </w:pPr>
      <w:r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主办：</w:t>
      </w:r>
      <w:r w:rsidR="008255CD" w:rsidRPr="00F56231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重庆市学生就业与创新创业服务中心</w:t>
      </w:r>
    </w:p>
    <w:p w:rsidR="005868B5" w:rsidRPr="006C009C" w:rsidRDefault="005868B5" w:rsidP="006C009C">
      <w:pPr>
        <w:pStyle w:val="1"/>
        <w:shd w:val="clear" w:color="auto" w:fill="FFFFFF"/>
        <w:spacing w:before="0" w:beforeAutospacing="0" w:after="0" w:afterAutospacing="0"/>
        <w:ind w:firstLineChars="200" w:firstLine="640"/>
        <w:rPr>
          <w:rFonts w:ascii="方正仿宋_GBK" w:eastAsia="方正仿宋_GBK" w:hAnsi="Times New Roman" w:cs="Times New Roman"/>
          <w:b w:val="0"/>
          <w:bCs w:val="0"/>
          <w:color w:val="000000"/>
          <w:kern w:val="2"/>
          <w:sz w:val="32"/>
          <w:szCs w:val="32"/>
        </w:rPr>
      </w:pPr>
      <w:r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 xml:space="preserve">      重庆市人才交流服务中心</w:t>
      </w:r>
    </w:p>
    <w:p w:rsidR="00B10ED4" w:rsidRPr="006C009C" w:rsidRDefault="00774ECF" w:rsidP="006C009C">
      <w:pPr>
        <w:pStyle w:val="1"/>
        <w:shd w:val="clear" w:color="auto" w:fill="FFFFFF"/>
        <w:spacing w:before="0" w:beforeAutospacing="0" w:after="0" w:afterAutospacing="0"/>
        <w:ind w:firstLineChars="200" w:firstLine="640"/>
        <w:rPr>
          <w:rFonts w:ascii="方正仿宋_GBK" w:eastAsia="方正仿宋_GBK" w:hAnsi="Times New Roman" w:cs="Times New Roman"/>
          <w:b w:val="0"/>
          <w:bCs w:val="0"/>
          <w:color w:val="000000"/>
          <w:kern w:val="2"/>
          <w:sz w:val="32"/>
          <w:szCs w:val="32"/>
        </w:rPr>
      </w:pPr>
      <w:r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lastRenderedPageBreak/>
        <w:t>承办：</w:t>
      </w:r>
      <w:r w:rsidR="00B10ED4"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重庆汇博信息科技有限公司</w:t>
      </w:r>
      <w:r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(</w:t>
      </w:r>
      <w:proofErr w:type="gramStart"/>
      <w:r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汇博招聘</w:t>
      </w:r>
      <w:proofErr w:type="gramEnd"/>
      <w:r w:rsidRPr="006C009C">
        <w:rPr>
          <w:rFonts w:ascii="方正仿宋_GBK" w:eastAsia="方正仿宋_GBK" w:hAnsi="Times New Roman" w:cs="Times New Roman" w:hint="eastAsia"/>
          <w:b w:val="0"/>
          <w:bCs w:val="0"/>
          <w:color w:val="000000"/>
          <w:kern w:val="2"/>
          <w:sz w:val="32"/>
          <w:szCs w:val="32"/>
        </w:rPr>
        <w:t>平台)</w:t>
      </w:r>
    </w:p>
    <w:p w:rsidR="00782E23" w:rsidRDefault="00782E23" w:rsidP="002876D6">
      <w:pPr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二、活动内容</w:t>
      </w:r>
    </w:p>
    <w:p w:rsidR="00782E23" w:rsidRPr="006C009C" w:rsidRDefault="00782E23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b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本次</w:t>
      </w:r>
      <w:proofErr w:type="gramStart"/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网络双选会</w:t>
      </w:r>
      <w:proofErr w:type="gramEnd"/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将在重庆</w:t>
      </w:r>
      <w:r w:rsidR="009371D1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市普通高校毕业生智慧就业平台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（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www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.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cqbys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.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com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）、</w:t>
      </w:r>
      <w:r w:rsidR="00101B80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重庆</w:t>
      </w:r>
      <w:r w:rsidR="00283948">
        <w:rPr>
          <w:rFonts w:ascii="方正仿宋_GBK" w:eastAsia="方正仿宋_GBK" w:hAnsi="宋体" w:hint="eastAsia"/>
          <w:color w:val="000000"/>
          <w:sz w:val="32"/>
          <w:szCs w:val="32"/>
        </w:rPr>
        <w:t>人才工作网</w:t>
      </w:r>
      <w:r w:rsidR="00101B80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（</w:t>
      </w:r>
      <w:r w:rsidR="00A02568" w:rsidRPr="006C009C">
        <w:rPr>
          <w:rFonts w:ascii="方正仿宋_GBK" w:eastAsia="方正仿宋_GBK" w:hint="eastAsia"/>
          <w:color w:val="000000"/>
          <w:sz w:val="32"/>
          <w:szCs w:val="32"/>
        </w:rPr>
        <w:t>www</w:t>
      </w:r>
      <w:r w:rsidR="00A02568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.</w:t>
      </w:r>
      <w:r w:rsidR="00A02568" w:rsidRPr="006C009C">
        <w:rPr>
          <w:rFonts w:ascii="方正仿宋_GBK" w:eastAsia="方正仿宋_GBK" w:hint="eastAsia"/>
          <w:color w:val="000000"/>
          <w:sz w:val="32"/>
          <w:szCs w:val="32"/>
        </w:rPr>
        <w:t>cqtalent</w:t>
      </w:r>
      <w:r w:rsidR="00A02568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.</w:t>
      </w:r>
      <w:r w:rsidR="00A02568" w:rsidRPr="006C009C">
        <w:rPr>
          <w:rFonts w:ascii="方正仿宋_GBK" w:eastAsia="方正仿宋_GBK" w:hint="eastAsia"/>
          <w:color w:val="000000"/>
          <w:sz w:val="32"/>
          <w:szCs w:val="32"/>
        </w:rPr>
        <w:t>com</w:t>
      </w:r>
      <w:r w:rsidR="00101B80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）、</w:t>
      </w:r>
      <w:proofErr w:type="gramStart"/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汇博</w:t>
      </w:r>
      <w:r w:rsidR="00D02EF3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招聘</w:t>
      </w:r>
      <w:proofErr w:type="gramEnd"/>
      <w:r w:rsidR="00D02EF3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平台</w:t>
      </w:r>
      <w:r w:rsidR="008255CD" w:rsidRPr="008255CD">
        <w:rPr>
          <w:rFonts w:ascii="方正仿宋_GBK" w:eastAsia="方正仿宋_GBK" w:hAnsi="宋体" w:hint="eastAsia"/>
          <w:color w:val="000000"/>
          <w:sz w:val="32"/>
          <w:szCs w:val="32"/>
        </w:rPr>
        <w:t>（</w:t>
      </w:r>
      <w:r w:rsidR="00BA344F" w:rsidRPr="00BA344F">
        <w:rPr>
          <w:rFonts w:ascii="方正仿宋_GBK" w:eastAsia="方正仿宋_GBK" w:hAnsi="宋体"/>
          <w:color w:val="000000"/>
          <w:sz w:val="32"/>
          <w:szCs w:val="32"/>
        </w:rPr>
        <w:t>netfair.huibo.com/</w:t>
      </w:r>
      <w:proofErr w:type="spellStart"/>
      <w:r w:rsidR="00BA344F" w:rsidRPr="00BA344F">
        <w:rPr>
          <w:rFonts w:ascii="方正仿宋_GBK" w:eastAsia="方正仿宋_GBK" w:hAnsi="宋体"/>
          <w:color w:val="000000"/>
          <w:sz w:val="32"/>
          <w:szCs w:val="32"/>
        </w:rPr>
        <w:t>fairList</w:t>
      </w:r>
      <w:proofErr w:type="spellEnd"/>
      <w:r w:rsidR="00BA344F" w:rsidRPr="00BA344F">
        <w:rPr>
          <w:rFonts w:ascii="方正仿宋_GBK" w:eastAsia="方正仿宋_GBK" w:hAnsi="宋体"/>
          <w:color w:val="000000"/>
          <w:sz w:val="32"/>
          <w:szCs w:val="32"/>
        </w:rPr>
        <w:t>/sid-1331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）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进行，企业招聘信息和高校毕业生求职信息将在上述网站免费发布，供用人单位和高校毕业生浏览查询，互动交流。</w:t>
      </w:r>
    </w:p>
    <w:p w:rsidR="005E1CF9" w:rsidRDefault="005E1CF9" w:rsidP="002876D6">
      <w:pPr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三、工作要求</w:t>
      </w:r>
    </w:p>
    <w:p w:rsidR="005E1CF9" w:rsidRPr="006C009C" w:rsidRDefault="005E1CF9" w:rsidP="002876D6">
      <w:pPr>
        <w:snapToGrid w:val="0"/>
        <w:spacing w:line="600" w:lineRule="exact"/>
        <w:ind w:firstLineChars="200" w:firstLine="643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b/>
          <w:color w:val="000000"/>
          <w:sz w:val="32"/>
          <w:szCs w:val="32"/>
        </w:rPr>
        <w:t>（一）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各高校要积极宣传，在本校就业信息网上悬挂活动图片链接，做好有关准备工作，组织和动员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202</w:t>
      </w:r>
      <w:r w:rsidR="00891514" w:rsidRPr="006C009C">
        <w:rPr>
          <w:rFonts w:ascii="方正仿宋_GBK" w:eastAsia="方正仿宋_GBK" w:hint="eastAsia"/>
          <w:color w:val="000000"/>
          <w:sz w:val="32"/>
          <w:szCs w:val="32"/>
        </w:rPr>
        <w:t>4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届高校毕业生参加本次“</w:t>
      </w:r>
      <w:r w:rsidRPr="006C009C"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  <w:lang w:val="zh-CN"/>
        </w:rPr>
        <w:t>网络双选会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”。</w:t>
      </w:r>
    </w:p>
    <w:p w:rsidR="005E1CF9" w:rsidRPr="006C009C" w:rsidRDefault="005E1CF9" w:rsidP="002644B1">
      <w:pPr>
        <w:snapToGrid w:val="0"/>
        <w:spacing w:line="600" w:lineRule="exact"/>
        <w:ind w:firstLineChars="200" w:firstLine="643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b/>
          <w:color w:val="000000"/>
          <w:sz w:val="32"/>
          <w:szCs w:val="32"/>
        </w:rPr>
        <w:t>（二）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参会的用人单位按实际情况提供包括单位简介、岗位需求、联系方式（须有电子邮箱）等信息，指派专人上网发布、维护招聘信息，及时查找合适的毕业生简历信息并与求职毕业生进行联系，认真组织笔试、面试等相关招聘工作。严禁发布含有限定</w:t>
      </w:r>
      <w:r w:rsidR="00990890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“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985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高校</w:t>
      </w:r>
      <w:r w:rsidR="00990890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”</w:t>
      </w:r>
      <w:r w:rsidR="00960298" w:rsidRPr="006C009C">
        <w:rPr>
          <w:rFonts w:ascii="方正仿宋_GBK" w:eastAsia="方正仿宋_GBK" w:hAnsi="宋体" w:hint="eastAsia"/>
          <w:color w:val="000000"/>
          <w:sz w:val="32"/>
          <w:szCs w:val="32"/>
        </w:rPr>
        <w:t xml:space="preserve"> </w:t>
      </w:r>
      <w:r w:rsidR="00990890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“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211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高校</w:t>
      </w:r>
      <w:r w:rsidR="00990890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”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等字样的招聘信息，严禁发布违反国家规定的有关性别、户籍、学历等歧视性条款的需求信息，严禁发布虚假和欺诈等非法就业信息，坚决反对任何形式的就业歧视。</w:t>
      </w:r>
    </w:p>
    <w:p w:rsidR="005E1CF9" w:rsidRPr="006C009C" w:rsidRDefault="005E1CF9" w:rsidP="002876D6">
      <w:pPr>
        <w:snapToGrid w:val="0"/>
        <w:spacing w:line="600" w:lineRule="exact"/>
        <w:ind w:firstLineChars="200" w:firstLine="643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b/>
          <w:color w:val="000000"/>
          <w:sz w:val="32"/>
          <w:szCs w:val="32"/>
        </w:rPr>
        <w:t>（三）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毕业生可通过</w:t>
      </w:r>
      <w:proofErr w:type="gramStart"/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网上双</w:t>
      </w:r>
      <w:proofErr w:type="gramEnd"/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选平台填写求职简历信息，为确保活动实效，提高求职成功率，求职毕业生填写简历时，务必填写完整、准确、真实、客观，严禁填写虚假内容。</w:t>
      </w:r>
    </w:p>
    <w:p w:rsidR="00A02568" w:rsidRPr="006C009C" w:rsidRDefault="005E1CF9" w:rsidP="002876D6">
      <w:pPr>
        <w:snapToGrid w:val="0"/>
        <w:spacing w:line="600" w:lineRule="exact"/>
        <w:ind w:firstLineChars="200" w:firstLine="643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b/>
          <w:color w:val="000000"/>
          <w:sz w:val="32"/>
          <w:szCs w:val="32"/>
        </w:rPr>
        <w:t>（四）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为切实维护参会高校毕业生就业权益，确保活动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lastRenderedPageBreak/>
        <w:t>安全、有序开展，举办方将对参会的用人单位资质和岗位需求信息进行审核，坚决杜绝出现歧视性信息和虚假性信息。</w:t>
      </w:r>
    </w:p>
    <w:p w:rsidR="00782E23" w:rsidRDefault="00784C53" w:rsidP="002876D6">
      <w:pPr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四</w:t>
      </w:r>
      <w:r w:rsidR="00782E23">
        <w:rPr>
          <w:rFonts w:ascii="黑体" w:eastAsia="黑体" w:hAnsi="宋体" w:hint="eastAsia"/>
          <w:color w:val="000000"/>
          <w:sz w:val="32"/>
          <w:szCs w:val="32"/>
        </w:rPr>
        <w:t>、联系方式</w:t>
      </w:r>
    </w:p>
    <w:p w:rsidR="00782E23" w:rsidRPr="006C009C" w:rsidRDefault="00782E23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（一）</w:t>
      </w:r>
      <w:r w:rsidR="00DF6A2A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重庆市普通高校毕业生智慧就业平台</w:t>
      </w:r>
    </w:p>
    <w:p w:rsidR="00782E23" w:rsidRPr="006C009C" w:rsidRDefault="00782E23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联系人：冉</w:t>
      </w:r>
      <w:r w:rsidR="00670847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老师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（高校联络）</w:t>
      </w:r>
    </w:p>
    <w:p w:rsidR="003F39E2" w:rsidRPr="006C009C" w:rsidRDefault="00782E23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电  话：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023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-</w:t>
      </w:r>
      <w:r w:rsidRPr="006C009C">
        <w:rPr>
          <w:rFonts w:ascii="方正仿宋_GBK" w:eastAsia="方正仿宋_GBK" w:hint="eastAsia"/>
          <w:color w:val="000000"/>
          <w:sz w:val="32"/>
          <w:szCs w:val="32"/>
        </w:rPr>
        <w:t>88517395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 xml:space="preserve">  </w:t>
      </w:r>
    </w:p>
    <w:p w:rsidR="003F39E2" w:rsidRPr="006C009C" w:rsidRDefault="003F39E2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（二）重庆</w:t>
      </w:r>
      <w:r w:rsidR="00283948">
        <w:rPr>
          <w:rFonts w:ascii="方正仿宋_GBK" w:eastAsia="方正仿宋_GBK" w:hAnsi="宋体" w:hint="eastAsia"/>
          <w:color w:val="000000"/>
          <w:sz w:val="32"/>
          <w:szCs w:val="32"/>
        </w:rPr>
        <w:t>人才工作网</w:t>
      </w:r>
    </w:p>
    <w:p w:rsidR="003F39E2" w:rsidRPr="006C009C" w:rsidRDefault="003F39E2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联系人：</w:t>
      </w:r>
      <w:r w:rsidR="00891514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付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老师</w:t>
      </w:r>
    </w:p>
    <w:p w:rsidR="00782E23" w:rsidRPr="006C009C" w:rsidRDefault="003F39E2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电  话：</w:t>
      </w:r>
      <w:r w:rsidR="00EA58C6" w:rsidRPr="00EA58C6">
        <w:rPr>
          <w:rFonts w:ascii="方正仿宋_GBK" w:eastAsia="方正仿宋_GBK"/>
          <w:color w:val="000000"/>
          <w:sz w:val="32"/>
          <w:szCs w:val="32"/>
        </w:rPr>
        <w:t>023-65172105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 xml:space="preserve">  </w:t>
      </w:r>
    </w:p>
    <w:p w:rsidR="00782E23" w:rsidRPr="006C009C" w:rsidRDefault="00782E23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（</w:t>
      </w:r>
      <w:r w:rsidR="003F39E2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三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）</w:t>
      </w:r>
      <w:proofErr w:type="gramStart"/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汇博</w:t>
      </w:r>
      <w:r w:rsidR="00D02EF3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招聘</w:t>
      </w:r>
      <w:proofErr w:type="gramEnd"/>
      <w:r w:rsidR="00D02EF3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平台</w:t>
      </w:r>
    </w:p>
    <w:p w:rsidR="00782E23" w:rsidRPr="006C009C" w:rsidRDefault="00782E23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联系人：</w:t>
      </w:r>
      <w:r w:rsidR="00495A4B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吴老师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（用人单位联络）</w:t>
      </w:r>
    </w:p>
    <w:p w:rsidR="00782E23" w:rsidRPr="006C009C" w:rsidRDefault="00782E23" w:rsidP="002876D6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电  话：</w:t>
      </w:r>
      <w:r w:rsidR="00495A4B" w:rsidRPr="006C009C">
        <w:rPr>
          <w:rFonts w:ascii="方正仿宋_GBK" w:eastAsia="方正仿宋_GBK" w:hint="eastAsia"/>
          <w:color w:val="000000"/>
          <w:sz w:val="32"/>
          <w:szCs w:val="32"/>
        </w:rPr>
        <w:t>17729614004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 xml:space="preserve">  </w:t>
      </w:r>
    </w:p>
    <w:p w:rsidR="00E07652" w:rsidRPr="006C009C" w:rsidRDefault="00E07652" w:rsidP="002876D6">
      <w:pPr>
        <w:snapToGrid w:val="0"/>
        <w:spacing w:line="600" w:lineRule="exact"/>
        <w:ind w:right="1280"/>
        <w:rPr>
          <w:rFonts w:ascii="方正仿宋_GBK" w:eastAsia="方正仿宋_GBK" w:hAnsi="宋体"/>
          <w:color w:val="000000"/>
          <w:sz w:val="32"/>
          <w:szCs w:val="32"/>
        </w:rPr>
      </w:pPr>
    </w:p>
    <w:p w:rsidR="003F39E2" w:rsidRPr="006C009C" w:rsidRDefault="008255CD" w:rsidP="008255CD">
      <w:pPr>
        <w:snapToGrid w:val="0"/>
        <w:spacing w:line="600" w:lineRule="exact"/>
        <w:ind w:right="640" w:firstLineChars="205" w:firstLine="656"/>
        <w:jc w:val="right"/>
        <w:rPr>
          <w:rFonts w:ascii="方正仿宋_GBK" w:eastAsia="方正仿宋_GBK" w:hAnsi="宋体"/>
          <w:color w:val="000000"/>
          <w:sz w:val="32"/>
          <w:szCs w:val="32"/>
        </w:rPr>
      </w:pPr>
      <w:r w:rsidRPr="00F56231">
        <w:rPr>
          <w:rFonts w:ascii="方正仿宋_GBK" w:eastAsia="方正仿宋_GBK" w:hint="eastAsia"/>
          <w:color w:val="000000"/>
          <w:sz w:val="32"/>
          <w:szCs w:val="32"/>
        </w:rPr>
        <w:t>重庆市学生就业与创新创业服务中心</w:t>
      </w:r>
      <w:r>
        <w:rPr>
          <w:rFonts w:ascii="方正仿宋_GBK" w:eastAsia="方正仿宋_GBK" w:hint="eastAsia"/>
          <w:color w:val="000000"/>
          <w:sz w:val="32"/>
          <w:szCs w:val="32"/>
        </w:rPr>
        <w:t xml:space="preserve">            </w:t>
      </w:r>
      <w:r w:rsidR="003F39E2" w:rsidRPr="006C009C">
        <w:rPr>
          <w:rFonts w:ascii="方正仿宋_GBK" w:eastAsia="方正仿宋_GBK" w:hAnsi="宋体" w:hint="eastAsia"/>
          <w:color w:val="000000"/>
          <w:sz w:val="32"/>
          <w:szCs w:val="32"/>
        </w:rPr>
        <w:t>重庆市人才交流服务中心</w:t>
      </w:r>
    </w:p>
    <w:p w:rsidR="00782E23" w:rsidRPr="006C009C" w:rsidRDefault="00782E23" w:rsidP="002876D6">
      <w:pPr>
        <w:snapToGrid w:val="0"/>
        <w:spacing w:line="600" w:lineRule="exact"/>
        <w:ind w:right="1280"/>
        <w:jc w:val="right"/>
        <w:rPr>
          <w:rFonts w:ascii="方正仿宋_GBK" w:eastAsia="方正仿宋_GBK" w:hAnsi="宋体"/>
          <w:color w:val="000000"/>
          <w:sz w:val="32"/>
          <w:szCs w:val="32"/>
        </w:rPr>
      </w:pPr>
      <w:r w:rsidRPr="006C009C">
        <w:rPr>
          <w:rFonts w:ascii="方正仿宋_GBK" w:eastAsia="方正仿宋_GBK" w:hint="eastAsia"/>
          <w:color w:val="000000"/>
          <w:sz w:val="32"/>
          <w:szCs w:val="32"/>
        </w:rPr>
        <w:t>20</w:t>
      </w:r>
      <w:r w:rsidR="00790848" w:rsidRPr="006C009C">
        <w:rPr>
          <w:rFonts w:ascii="方正仿宋_GBK" w:eastAsia="方正仿宋_GBK" w:hint="eastAsia"/>
          <w:color w:val="000000"/>
          <w:sz w:val="32"/>
          <w:szCs w:val="32"/>
        </w:rPr>
        <w:t>2</w:t>
      </w:r>
      <w:r w:rsidR="00810DF8" w:rsidRPr="006C009C">
        <w:rPr>
          <w:rFonts w:ascii="方正仿宋_GBK" w:eastAsia="方正仿宋_GBK" w:hint="eastAsia"/>
          <w:color w:val="000000"/>
          <w:sz w:val="32"/>
          <w:szCs w:val="32"/>
        </w:rPr>
        <w:t>4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年</w:t>
      </w:r>
      <w:r w:rsidR="00BA344F">
        <w:rPr>
          <w:rFonts w:ascii="方正仿宋_GBK" w:eastAsia="方正仿宋_GBK" w:hint="eastAsia"/>
          <w:color w:val="000000"/>
          <w:sz w:val="32"/>
          <w:szCs w:val="32"/>
        </w:rPr>
        <w:t>6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月</w:t>
      </w:r>
      <w:r w:rsidR="00BA344F">
        <w:rPr>
          <w:rFonts w:ascii="方正仿宋_GBK" w:eastAsia="方正仿宋_GBK" w:hint="eastAsia"/>
          <w:color w:val="000000"/>
          <w:sz w:val="32"/>
          <w:szCs w:val="32"/>
        </w:rPr>
        <w:t>4</w:t>
      </w:r>
      <w:r w:rsidRPr="006C009C">
        <w:rPr>
          <w:rFonts w:ascii="方正仿宋_GBK" w:eastAsia="方正仿宋_GBK" w:hAnsi="宋体" w:hint="eastAsia"/>
          <w:color w:val="000000"/>
          <w:sz w:val="32"/>
          <w:szCs w:val="32"/>
        </w:rPr>
        <w:t>日</w:t>
      </w:r>
    </w:p>
    <w:p w:rsidR="00782E23" w:rsidRPr="006C009C" w:rsidRDefault="00782E23" w:rsidP="002876D6">
      <w:pPr>
        <w:spacing w:line="600" w:lineRule="exact"/>
        <w:rPr>
          <w:rFonts w:ascii="方正仿宋_GBK" w:eastAsia="方正仿宋_GBK"/>
        </w:rPr>
      </w:pPr>
    </w:p>
    <w:sectPr w:rsidR="00782E23" w:rsidRPr="006C009C" w:rsidSect="005E761F">
      <w:footerReference w:type="default" r:id="rId8"/>
      <w:pgSz w:w="11906" w:h="16838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D4C" w:rsidRDefault="00626D4C" w:rsidP="00782E23">
      <w:r>
        <w:separator/>
      </w:r>
    </w:p>
  </w:endnote>
  <w:endnote w:type="continuationSeparator" w:id="0">
    <w:p w:rsidR="00626D4C" w:rsidRDefault="00626D4C" w:rsidP="0078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942710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5E761F" w:rsidRPr="005E761F" w:rsidRDefault="005E761F">
        <w:pPr>
          <w:pStyle w:val="a4"/>
          <w:jc w:val="center"/>
          <w:rPr>
            <w:sz w:val="32"/>
            <w:szCs w:val="32"/>
          </w:rPr>
        </w:pPr>
        <w:r w:rsidRPr="005E761F">
          <w:rPr>
            <w:sz w:val="32"/>
            <w:szCs w:val="32"/>
          </w:rPr>
          <w:fldChar w:fldCharType="begin"/>
        </w:r>
        <w:r w:rsidRPr="005E761F">
          <w:rPr>
            <w:sz w:val="32"/>
            <w:szCs w:val="32"/>
          </w:rPr>
          <w:instrText>PAGE   \* MERGEFORMAT</w:instrText>
        </w:r>
        <w:r w:rsidRPr="005E761F">
          <w:rPr>
            <w:sz w:val="32"/>
            <w:szCs w:val="32"/>
          </w:rPr>
          <w:fldChar w:fldCharType="separate"/>
        </w:r>
        <w:r w:rsidR="00BA344F" w:rsidRPr="00BA344F">
          <w:rPr>
            <w:noProof/>
            <w:sz w:val="32"/>
            <w:szCs w:val="32"/>
            <w:lang w:val="zh-CN"/>
          </w:rPr>
          <w:t>1</w:t>
        </w:r>
        <w:r w:rsidRPr="005E761F">
          <w:rPr>
            <w:sz w:val="32"/>
            <w:szCs w:val="32"/>
          </w:rPr>
          <w:fldChar w:fldCharType="end"/>
        </w:r>
      </w:p>
    </w:sdtContent>
  </w:sdt>
  <w:p w:rsidR="005E761F" w:rsidRDefault="005E76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D4C" w:rsidRDefault="00626D4C" w:rsidP="00782E23">
      <w:r>
        <w:separator/>
      </w:r>
    </w:p>
  </w:footnote>
  <w:footnote w:type="continuationSeparator" w:id="0">
    <w:p w:rsidR="00626D4C" w:rsidRDefault="00626D4C" w:rsidP="00782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91"/>
    <w:rsid w:val="00011503"/>
    <w:rsid w:val="0001178A"/>
    <w:rsid w:val="000209A6"/>
    <w:rsid w:val="00023D96"/>
    <w:rsid w:val="00024FA4"/>
    <w:rsid w:val="0003237D"/>
    <w:rsid w:val="00046BA0"/>
    <w:rsid w:val="00056123"/>
    <w:rsid w:val="00083055"/>
    <w:rsid w:val="000914CD"/>
    <w:rsid w:val="00091DA7"/>
    <w:rsid w:val="000A3665"/>
    <w:rsid w:val="000C517F"/>
    <w:rsid w:val="000C5255"/>
    <w:rsid w:val="000E456E"/>
    <w:rsid w:val="000F01B4"/>
    <w:rsid w:val="00101B80"/>
    <w:rsid w:val="001518BD"/>
    <w:rsid w:val="00195964"/>
    <w:rsid w:val="00197497"/>
    <w:rsid w:val="0019750C"/>
    <w:rsid w:val="001B4DD6"/>
    <w:rsid w:val="001D21B6"/>
    <w:rsid w:val="001E1DC9"/>
    <w:rsid w:val="001F0624"/>
    <w:rsid w:val="001F2537"/>
    <w:rsid w:val="00220A11"/>
    <w:rsid w:val="00262333"/>
    <w:rsid w:val="002644B1"/>
    <w:rsid w:val="002657D8"/>
    <w:rsid w:val="00267251"/>
    <w:rsid w:val="00283948"/>
    <w:rsid w:val="002876D6"/>
    <w:rsid w:val="00287E47"/>
    <w:rsid w:val="00290A09"/>
    <w:rsid w:val="002B00EC"/>
    <w:rsid w:val="002F7A02"/>
    <w:rsid w:val="00305AFA"/>
    <w:rsid w:val="00310A0D"/>
    <w:rsid w:val="00334C5B"/>
    <w:rsid w:val="00350B74"/>
    <w:rsid w:val="00354DC0"/>
    <w:rsid w:val="00355C51"/>
    <w:rsid w:val="00357F01"/>
    <w:rsid w:val="00376FB3"/>
    <w:rsid w:val="00380CB0"/>
    <w:rsid w:val="003D3E91"/>
    <w:rsid w:val="003D415E"/>
    <w:rsid w:val="003F39E2"/>
    <w:rsid w:val="0040133C"/>
    <w:rsid w:val="00402739"/>
    <w:rsid w:val="004028DC"/>
    <w:rsid w:val="0042434A"/>
    <w:rsid w:val="00435382"/>
    <w:rsid w:val="004463EB"/>
    <w:rsid w:val="00452D77"/>
    <w:rsid w:val="00461EB9"/>
    <w:rsid w:val="00464AAA"/>
    <w:rsid w:val="00483C32"/>
    <w:rsid w:val="00491E25"/>
    <w:rsid w:val="0049489B"/>
    <w:rsid w:val="00495A4B"/>
    <w:rsid w:val="004E3645"/>
    <w:rsid w:val="004E7018"/>
    <w:rsid w:val="004E7DA6"/>
    <w:rsid w:val="004F1D1A"/>
    <w:rsid w:val="00534DAB"/>
    <w:rsid w:val="00574B50"/>
    <w:rsid w:val="005868B5"/>
    <w:rsid w:val="005B4C42"/>
    <w:rsid w:val="005E1CF9"/>
    <w:rsid w:val="005E4556"/>
    <w:rsid w:val="005E761F"/>
    <w:rsid w:val="005F42F8"/>
    <w:rsid w:val="00600CB8"/>
    <w:rsid w:val="00626D4C"/>
    <w:rsid w:val="0066224A"/>
    <w:rsid w:val="00670847"/>
    <w:rsid w:val="0068179F"/>
    <w:rsid w:val="00690497"/>
    <w:rsid w:val="006B098E"/>
    <w:rsid w:val="006C009C"/>
    <w:rsid w:val="006C1427"/>
    <w:rsid w:val="006C17AC"/>
    <w:rsid w:val="007049C7"/>
    <w:rsid w:val="00732554"/>
    <w:rsid w:val="007576FD"/>
    <w:rsid w:val="00773973"/>
    <w:rsid w:val="00774ECF"/>
    <w:rsid w:val="00782E23"/>
    <w:rsid w:val="00784C53"/>
    <w:rsid w:val="00790848"/>
    <w:rsid w:val="007D5FE7"/>
    <w:rsid w:val="007E18D1"/>
    <w:rsid w:val="007E477A"/>
    <w:rsid w:val="00810DF8"/>
    <w:rsid w:val="00820D63"/>
    <w:rsid w:val="008255CD"/>
    <w:rsid w:val="00832937"/>
    <w:rsid w:val="00866753"/>
    <w:rsid w:val="0087084E"/>
    <w:rsid w:val="0087769E"/>
    <w:rsid w:val="0088289B"/>
    <w:rsid w:val="00882E21"/>
    <w:rsid w:val="00891514"/>
    <w:rsid w:val="008B17B3"/>
    <w:rsid w:val="008C63D0"/>
    <w:rsid w:val="008D2B01"/>
    <w:rsid w:val="008E2460"/>
    <w:rsid w:val="00904542"/>
    <w:rsid w:val="0093367B"/>
    <w:rsid w:val="009371D1"/>
    <w:rsid w:val="00960298"/>
    <w:rsid w:val="00971E6B"/>
    <w:rsid w:val="0098145C"/>
    <w:rsid w:val="00990890"/>
    <w:rsid w:val="009D76BC"/>
    <w:rsid w:val="009E75F4"/>
    <w:rsid w:val="00A012B4"/>
    <w:rsid w:val="00A02568"/>
    <w:rsid w:val="00A2116D"/>
    <w:rsid w:val="00A27A3B"/>
    <w:rsid w:val="00A42A7C"/>
    <w:rsid w:val="00A803BB"/>
    <w:rsid w:val="00A8294A"/>
    <w:rsid w:val="00AA24EF"/>
    <w:rsid w:val="00AB55C4"/>
    <w:rsid w:val="00B10ED4"/>
    <w:rsid w:val="00B1117D"/>
    <w:rsid w:val="00B12E18"/>
    <w:rsid w:val="00B26DD9"/>
    <w:rsid w:val="00B27AF5"/>
    <w:rsid w:val="00B3080B"/>
    <w:rsid w:val="00B617A5"/>
    <w:rsid w:val="00BA344F"/>
    <w:rsid w:val="00BA6D6B"/>
    <w:rsid w:val="00BB3B4E"/>
    <w:rsid w:val="00BB72BB"/>
    <w:rsid w:val="00BC0AEC"/>
    <w:rsid w:val="00BC4502"/>
    <w:rsid w:val="00BE71CF"/>
    <w:rsid w:val="00C0508F"/>
    <w:rsid w:val="00C12C85"/>
    <w:rsid w:val="00C23A15"/>
    <w:rsid w:val="00C25C9E"/>
    <w:rsid w:val="00C51631"/>
    <w:rsid w:val="00C565EF"/>
    <w:rsid w:val="00C7203C"/>
    <w:rsid w:val="00C87F62"/>
    <w:rsid w:val="00CA7CEB"/>
    <w:rsid w:val="00CE5D1B"/>
    <w:rsid w:val="00CF1DA3"/>
    <w:rsid w:val="00CF6B5A"/>
    <w:rsid w:val="00D02EF3"/>
    <w:rsid w:val="00D203B5"/>
    <w:rsid w:val="00D33203"/>
    <w:rsid w:val="00D66E1B"/>
    <w:rsid w:val="00D90A77"/>
    <w:rsid w:val="00DA7799"/>
    <w:rsid w:val="00DB3578"/>
    <w:rsid w:val="00DC167C"/>
    <w:rsid w:val="00DE38EF"/>
    <w:rsid w:val="00DF429B"/>
    <w:rsid w:val="00DF6A2A"/>
    <w:rsid w:val="00E06656"/>
    <w:rsid w:val="00E07652"/>
    <w:rsid w:val="00E22147"/>
    <w:rsid w:val="00E31120"/>
    <w:rsid w:val="00E47CA3"/>
    <w:rsid w:val="00E62A28"/>
    <w:rsid w:val="00EA58C6"/>
    <w:rsid w:val="00EB526E"/>
    <w:rsid w:val="00EC5BF7"/>
    <w:rsid w:val="00F20E58"/>
    <w:rsid w:val="00F239F8"/>
    <w:rsid w:val="00F442F5"/>
    <w:rsid w:val="00F56231"/>
    <w:rsid w:val="00F63F91"/>
    <w:rsid w:val="00F674FF"/>
    <w:rsid w:val="00F71436"/>
    <w:rsid w:val="00FA6FCE"/>
    <w:rsid w:val="00FC2161"/>
    <w:rsid w:val="00FE7D51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71E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E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E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1E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1E2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01B80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971E6B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71E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E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E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1E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1E2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01B80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uiPriority w:val="9"/>
    <w:rsid w:val="00971E6B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2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36300-277B-4304-8BC6-9DE32EC5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rj</cp:lastModifiedBy>
  <cp:revision>34</cp:revision>
  <cp:lastPrinted>2021-12-09T07:38:00Z</cp:lastPrinted>
  <dcterms:created xsi:type="dcterms:W3CDTF">2023-02-28T06:38:00Z</dcterms:created>
  <dcterms:modified xsi:type="dcterms:W3CDTF">2024-06-04T09:42:00Z</dcterms:modified>
</cp:coreProperties>
</file>