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1F70F72" w14:textId="77777777" w:rsidR="005F3DD7" w:rsidRDefault="00000000">
      <w:pPr>
        <w:tabs>
          <w:tab w:val="left" w:pos="360"/>
          <w:tab w:val="left" w:pos="540"/>
          <w:tab w:val="left" w:pos="8647"/>
        </w:tabs>
        <w:spacing w:line="276" w:lineRule="auto"/>
        <w:ind w:right="-29"/>
        <w:jc w:val="center"/>
        <w:rPr>
          <w:rFonts w:ascii="黑体" w:eastAsia="黑体" w:hAnsi="黑体" w:hint="eastAsia"/>
          <w:b/>
          <w:color w:val="403152"/>
          <w:sz w:val="52"/>
          <w:szCs w:val="52"/>
        </w:rPr>
      </w:pPr>
      <w:r>
        <w:rPr>
          <w:rFonts w:ascii="黑体" w:eastAsia="黑体" w:hAnsi="黑体" w:hint="eastAsia"/>
          <w:b/>
          <w:color w:val="403152"/>
          <w:sz w:val="52"/>
          <w:szCs w:val="52"/>
        </w:rPr>
        <w:t>三安光电 校园招聘</w:t>
      </w:r>
    </w:p>
    <w:p w14:paraId="2E187D9A" w14:textId="77777777" w:rsidR="005F3DD7" w:rsidRDefault="00000000">
      <w:pPr>
        <w:tabs>
          <w:tab w:val="left" w:pos="360"/>
          <w:tab w:val="left" w:pos="540"/>
          <w:tab w:val="left" w:pos="8647"/>
        </w:tabs>
        <w:spacing w:line="400" w:lineRule="exact"/>
        <w:ind w:right="-29"/>
        <w:rPr>
          <w:rFonts w:ascii="微软雅黑" w:eastAsia="微软雅黑" w:hAnsi="微软雅黑" w:cs="宋体" w:hint="eastAsia"/>
          <w:color w:val="403152"/>
          <w:sz w:val="22"/>
          <w:szCs w:val="22"/>
        </w:rPr>
      </w:pPr>
      <w:r>
        <w:rPr>
          <w:rFonts w:ascii="微软雅黑" w:eastAsia="微软雅黑" w:hAnsi="微软雅黑" w:cs="宋体" w:hint="eastAsia"/>
          <w:color w:val="403152"/>
          <w:sz w:val="22"/>
          <w:szCs w:val="22"/>
        </w:rPr>
        <w:tab/>
        <w:t xml:space="preserve">  </w:t>
      </w:r>
      <w:r>
        <w:rPr>
          <w:rFonts w:ascii="微软雅黑" w:eastAsia="微软雅黑" w:hAnsi="微软雅黑" w:cs="宋体" w:hint="eastAsia"/>
          <w:b/>
          <w:bCs/>
          <w:color w:val="403152"/>
          <w:sz w:val="22"/>
          <w:szCs w:val="22"/>
        </w:rPr>
        <w:t>三安光电股份有限公司</w:t>
      </w:r>
      <w:r>
        <w:rPr>
          <w:rFonts w:ascii="微软雅黑" w:eastAsia="微软雅黑" w:hAnsi="微软雅黑" w:cs="宋体" w:hint="eastAsia"/>
          <w:color w:val="403152"/>
          <w:sz w:val="22"/>
          <w:szCs w:val="22"/>
        </w:rPr>
        <w:t>（股票代码：600703）成立于2000年，是目前国内成立最早、规模最大、品质最好的全色系超高亮度LED外延片、芯片的研发生产企业。年产规模占到国内总产能的58%以上，居全国第一。</w:t>
      </w:r>
      <w:r>
        <w:rPr>
          <w:rFonts w:ascii="微软雅黑" w:eastAsia="微软雅黑" w:hAnsi="微软雅黑" w:cs="宋体"/>
          <w:color w:val="403152"/>
          <w:sz w:val="22"/>
          <w:szCs w:val="22"/>
        </w:rPr>
        <w:t xml:space="preserve"> </w:t>
      </w:r>
      <w:r>
        <w:rPr>
          <w:rFonts w:ascii="微软雅黑" w:eastAsia="微软雅黑" w:hAnsi="微软雅黑" w:cs="宋体" w:hint="eastAsia"/>
          <w:color w:val="403152"/>
          <w:sz w:val="22"/>
          <w:szCs w:val="22"/>
        </w:rPr>
        <w:t>子公司厦门三安光电有限公司位于</w:t>
      </w:r>
      <w:r>
        <w:rPr>
          <w:rFonts w:ascii="微软雅黑" w:eastAsia="微软雅黑" w:hAnsi="微软雅黑" w:cs="宋体" w:hint="eastAsia"/>
          <w:b/>
          <w:bCs/>
          <w:color w:val="403152"/>
          <w:sz w:val="22"/>
          <w:szCs w:val="22"/>
        </w:rPr>
        <w:t>厦门市翔安区</w:t>
      </w:r>
      <w:r>
        <w:rPr>
          <w:rFonts w:ascii="微软雅黑" w:eastAsia="微软雅黑" w:hAnsi="微软雅黑" w:cs="宋体" w:hint="eastAsia"/>
          <w:color w:val="403152"/>
          <w:sz w:val="22"/>
          <w:szCs w:val="22"/>
        </w:rPr>
        <w:t>，于2014年投建，项目投资总额</w:t>
      </w:r>
      <w:r>
        <w:rPr>
          <w:rFonts w:ascii="微软雅黑" w:eastAsia="微软雅黑" w:hAnsi="微软雅黑" w:cs="宋体" w:hint="eastAsia"/>
          <w:b/>
          <w:bCs/>
          <w:color w:val="403152"/>
          <w:sz w:val="22"/>
          <w:szCs w:val="22"/>
        </w:rPr>
        <w:t>127亿元</w:t>
      </w:r>
      <w:r>
        <w:rPr>
          <w:rFonts w:ascii="微软雅黑" w:eastAsia="微软雅黑" w:hAnsi="微软雅黑" w:cs="宋体" w:hint="eastAsia"/>
          <w:color w:val="403152"/>
          <w:sz w:val="22"/>
          <w:szCs w:val="22"/>
        </w:rPr>
        <w:t>，占地面积近800亩，是全球最大的投资建设LED蓝、绿光外延片、芯片生产线。子公司泉州三安半导体科技有限公司位于</w:t>
      </w:r>
      <w:r>
        <w:rPr>
          <w:rFonts w:ascii="微软雅黑" w:eastAsia="微软雅黑" w:hAnsi="微软雅黑" w:cs="宋体" w:hint="eastAsia"/>
          <w:b/>
          <w:bCs/>
          <w:color w:val="403152"/>
          <w:sz w:val="22"/>
          <w:szCs w:val="22"/>
        </w:rPr>
        <w:t>泉州市南安芯谷园区</w:t>
      </w:r>
      <w:r>
        <w:rPr>
          <w:rFonts w:ascii="微软雅黑" w:eastAsia="微软雅黑" w:hAnsi="微软雅黑" w:cs="宋体" w:hint="eastAsia"/>
          <w:color w:val="403152"/>
          <w:sz w:val="22"/>
          <w:szCs w:val="22"/>
        </w:rPr>
        <w:t>，于2018年投建，项目投资总额</w:t>
      </w:r>
      <w:r>
        <w:rPr>
          <w:rFonts w:ascii="微软雅黑" w:eastAsia="微软雅黑" w:hAnsi="微软雅黑" w:cs="宋体" w:hint="eastAsia"/>
          <w:b/>
          <w:bCs/>
          <w:color w:val="403152"/>
          <w:sz w:val="22"/>
          <w:szCs w:val="22"/>
        </w:rPr>
        <w:t>333亿元</w:t>
      </w:r>
      <w:r>
        <w:rPr>
          <w:rFonts w:ascii="微软雅黑" w:eastAsia="微软雅黑" w:hAnsi="微软雅黑" w:cs="宋体" w:hint="eastAsia"/>
          <w:color w:val="403152"/>
          <w:sz w:val="22"/>
          <w:szCs w:val="22"/>
        </w:rPr>
        <w:t>，占地面积近2,500亩。项目形成</w:t>
      </w:r>
      <w:proofErr w:type="spellStart"/>
      <w:r>
        <w:rPr>
          <w:rFonts w:ascii="微软雅黑" w:eastAsia="微软雅黑" w:hAnsi="微软雅黑" w:cs="宋体" w:hint="eastAsia"/>
          <w:color w:val="403152"/>
          <w:sz w:val="22"/>
          <w:szCs w:val="22"/>
        </w:rPr>
        <w:t>GaN</w:t>
      </w:r>
      <w:proofErr w:type="spellEnd"/>
      <w:r>
        <w:rPr>
          <w:rFonts w:ascii="微软雅黑" w:eastAsia="微软雅黑" w:hAnsi="微软雅黑" w:cs="宋体" w:hint="eastAsia"/>
          <w:color w:val="403152"/>
          <w:sz w:val="22"/>
          <w:szCs w:val="22"/>
        </w:rPr>
        <w:t>芯片与外延片、GaAs芯片与外延片、集成电路、特种封装等四大业务板块。</w:t>
      </w:r>
    </w:p>
    <w:p w14:paraId="7C975A14" w14:textId="77777777" w:rsidR="005F3DD7" w:rsidRDefault="00000000">
      <w:pPr>
        <w:ind w:right="-113" w:firstLine="440"/>
        <w:jc w:val="left"/>
        <w:rPr>
          <w:rFonts w:ascii="微软雅黑" w:eastAsia="微软雅黑" w:hAnsi="微软雅黑" w:cs="宋体" w:hint="eastAsia"/>
          <w:color w:val="403152"/>
          <w:sz w:val="22"/>
          <w:szCs w:val="22"/>
        </w:rPr>
      </w:pPr>
      <w:r>
        <w:rPr>
          <w:rFonts w:ascii="微软雅黑" w:eastAsia="微软雅黑" w:hAnsi="微软雅黑" w:cs="宋体" w:hint="eastAsia"/>
          <w:noProof/>
          <w:color w:val="403152"/>
          <w:sz w:val="22"/>
          <w:szCs w:val="22"/>
        </w:rPr>
        <w:drawing>
          <wp:anchor distT="0" distB="0" distL="114300" distR="114300" simplePos="0" relativeHeight="251657728" behindDoc="1" locked="0" layoutInCell="1" allowOverlap="1" wp14:anchorId="208B51D9" wp14:editId="1BCFC4A1">
            <wp:simplePos x="0" y="0"/>
            <wp:positionH relativeFrom="column">
              <wp:posOffset>16510</wp:posOffset>
            </wp:positionH>
            <wp:positionV relativeFrom="paragraph">
              <wp:posOffset>52070</wp:posOffset>
            </wp:positionV>
            <wp:extent cx="6473190" cy="2289810"/>
            <wp:effectExtent l="0" t="0" r="4445" b="0"/>
            <wp:wrapNone/>
            <wp:docPr id="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1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4394" cy="2293654"/>
                    </a:xfrm>
                    <a:prstGeom prst="rect">
                      <a:avLst/>
                    </a:prstGeom>
                    <a:effectLst>
                      <a:softEdge rad="127000"/>
                    </a:effectLst>
                  </pic:spPr>
                </pic:pic>
              </a:graphicData>
            </a:graphic>
          </wp:anchor>
        </w:drawing>
      </w:r>
    </w:p>
    <w:p w14:paraId="5567A900" w14:textId="77777777" w:rsidR="005F3DD7" w:rsidRDefault="005F3DD7">
      <w:pPr>
        <w:ind w:right="-113" w:firstLine="440"/>
        <w:jc w:val="left"/>
        <w:rPr>
          <w:rFonts w:ascii="微软雅黑" w:eastAsia="微软雅黑" w:hAnsi="微软雅黑" w:cs="宋体" w:hint="eastAsia"/>
          <w:color w:val="403152"/>
          <w:sz w:val="22"/>
          <w:szCs w:val="22"/>
        </w:rPr>
      </w:pPr>
    </w:p>
    <w:p w14:paraId="04CB4909" w14:textId="77777777" w:rsidR="005F3DD7" w:rsidRDefault="005F3DD7">
      <w:pPr>
        <w:ind w:right="-113" w:firstLine="440"/>
        <w:jc w:val="left"/>
        <w:rPr>
          <w:rFonts w:ascii="微软雅黑" w:eastAsia="微软雅黑" w:hAnsi="微软雅黑" w:cs="宋体" w:hint="eastAsia"/>
          <w:color w:val="403152"/>
          <w:sz w:val="22"/>
          <w:szCs w:val="22"/>
        </w:rPr>
      </w:pPr>
    </w:p>
    <w:p w14:paraId="05BD7E31" w14:textId="77777777" w:rsidR="005F3DD7" w:rsidRDefault="00000000">
      <w:pPr>
        <w:ind w:right="-113" w:firstLine="440"/>
        <w:jc w:val="left"/>
        <w:rPr>
          <w:rFonts w:ascii="微软雅黑" w:eastAsia="微软雅黑" w:hAnsi="微软雅黑" w:cs="宋体" w:hint="eastAsia"/>
          <w:color w:val="403152"/>
          <w:sz w:val="22"/>
          <w:szCs w:val="22"/>
        </w:rPr>
      </w:pPr>
      <w:r>
        <w:rPr>
          <w:rFonts w:ascii="微软雅黑" w:eastAsia="微软雅黑" w:hAnsi="微软雅黑" w:cs="宋体"/>
          <w:color w:val="403152"/>
          <w:sz w:val="22"/>
          <w:szCs w:val="22"/>
        </w:rPr>
        <w:br/>
      </w:r>
    </w:p>
    <w:p w14:paraId="519EDFD0" w14:textId="77777777" w:rsidR="005F3DD7" w:rsidRDefault="005F3DD7">
      <w:pPr>
        <w:tabs>
          <w:tab w:val="left" w:pos="540"/>
        </w:tabs>
        <w:spacing w:line="276" w:lineRule="auto"/>
        <w:rPr>
          <w:rFonts w:ascii="微软雅黑" w:eastAsia="微软雅黑" w:hAnsi="微软雅黑" w:cs="宋体" w:hint="eastAsia"/>
          <w:b/>
          <w:color w:val="403152"/>
          <w:sz w:val="22"/>
          <w:szCs w:val="22"/>
        </w:rPr>
      </w:pPr>
    </w:p>
    <w:p w14:paraId="56FD0960" w14:textId="77777777" w:rsidR="005F3DD7" w:rsidRDefault="005F3DD7">
      <w:pPr>
        <w:tabs>
          <w:tab w:val="left" w:pos="540"/>
        </w:tabs>
        <w:spacing w:line="276" w:lineRule="auto"/>
        <w:rPr>
          <w:rFonts w:ascii="微软雅黑" w:eastAsia="微软雅黑" w:hAnsi="微软雅黑" w:cs="宋体" w:hint="eastAsia"/>
          <w:b/>
          <w:color w:val="403152"/>
          <w:sz w:val="22"/>
          <w:szCs w:val="22"/>
        </w:rPr>
      </w:pPr>
    </w:p>
    <w:p w14:paraId="445D8769" w14:textId="77777777" w:rsidR="005F3DD7" w:rsidRDefault="005F3DD7">
      <w:pPr>
        <w:tabs>
          <w:tab w:val="left" w:pos="540"/>
        </w:tabs>
        <w:spacing w:line="276" w:lineRule="auto"/>
        <w:rPr>
          <w:rFonts w:ascii="微软雅黑" w:eastAsia="微软雅黑" w:hAnsi="微软雅黑" w:cs="宋体" w:hint="eastAsia"/>
          <w:b/>
          <w:color w:val="403152"/>
          <w:sz w:val="22"/>
          <w:szCs w:val="22"/>
        </w:rPr>
      </w:pPr>
    </w:p>
    <w:p w14:paraId="2373F040" w14:textId="77777777" w:rsidR="005F3DD7" w:rsidRDefault="005F3DD7">
      <w:pPr>
        <w:spacing w:line="400" w:lineRule="exact"/>
        <w:rPr>
          <w:rFonts w:ascii="微软雅黑" w:eastAsia="微软雅黑" w:hAnsi="微软雅黑" w:cs="宋体" w:hint="eastAsia"/>
          <w:b/>
          <w:color w:val="403152"/>
          <w:sz w:val="22"/>
          <w:szCs w:val="22"/>
        </w:rPr>
      </w:pPr>
    </w:p>
    <w:p w14:paraId="31D48B96" w14:textId="77777777" w:rsidR="005F3DD7" w:rsidRDefault="00000000">
      <w:pPr>
        <w:spacing w:line="400" w:lineRule="exact"/>
        <w:rPr>
          <w:rFonts w:ascii="微软雅黑" w:eastAsia="微软雅黑" w:hAnsi="微软雅黑" w:cs="Arial" w:hint="eastAsia"/>
          <w:sz w:val="24"/>
        </w:rPr>
      </w:pPr>
      <w:r>
        <w:rPr>
          <w:rFonts w:ascii="微软雅黑" w:eastAsia="微软雅黑" w:hAnsi="微软雅黑" w:cs="宋体" w:hint="eastAsia"/>
          <w:b/>
          <w:color w:val="403152"/>
          <w:sz w:val="22"/>
          <w:szCs w:val="22"/>
        </w:rPr>
        <w:t>工</w:t>
      </w:r>
      <w:r>
        <w:rPr>
          <w:rFonts w:ascii="微软雅黑" w:eastAsia="微软雅黑" w:hAnsi="微软雅黑" w:cs="宋体"/>
          <w:b/>
          <w:color w:val="403152"/>
          <w:sz w:val="22"/>
          <w:szCs w:val="22"/>
        </w:rPr>
        <w:t>作时间：</w:t>
      </w:r>
      <w:r>
        <w:rPr>
          <w:rFonts w:ascii="微软雅黑" w:eastAsia="微软雅黑" w:hAnsi="微软雅黑" w:cs="Arial" w:hint="eastAsia"/>
          <w:sz w:val="24"/>
        </w:rPr>
        <w:t>正常</w:t>
      </w:r>
      <w:r>
        <w:rPr>
          <w:rFonts w:ascii="微软雅黑" w:eastAsia="微软雅黑" w:hAnsi="微软雅黑" w:cs="Arial"/>
          <w:sz w:val="24"/>
        </w:rPr>
        <w:t>每周休息</w:t>
      </w:r>
      <w:r>
        <w:rPr>
          <w:rFonts w:ascii="微软雅黑" w:eastAsia="微软雅黑" w:hAnsi="微软雅黑" w:cs="Arial" w:hint="eastAsia"/>
          <w:sz w:val="24"/>
        </w:rPr>
        <w:t>一天</w:t>
      </w:r>
      <w:r>
        <w:rPr>
          <w:rFonts w:ascii="微软雅黑" w:eastAsia="微软雅黑" w:hAnsi="微软雅黑" w:cs="Arial"/>
          <w:sz w:val="24"/>
        </w:rPr>
        <w:t>，</w:t>
      </w:r>
      <w:r>
        <w:rPr>
          <w:rFonts w:ascii="微软雅黑" w:eastAsia="微软雅黑" w:hAnsi="微软雅黑" w:cs="Arial" w:hint="eastAsia"/>
          <w:sz w:val="24"/>
        </w:rPr>
        <w:t>一个月倒一次夜班（补贴24元/晚），同工同酬，非作业流水线。</w:t>
      </w:r>
    </w:p>
    <w:p w14:paraId="41FBC625" w14:textId="356269EA" w:rsidR="005F3DD7" w:rsidRDefault="007226C2">
      <w:pPr>
        <w:widowControl/>
        <w:tabs>
          <w:tab w:val="left" w:pos="9150"/>
        </w:tabs>
        <w:rPr>
          <w:rFonts w:ascii="微软雅黑" w:eastAsia="微软雅黑" w:hAnsi="微软雅黑" w:cs="Arial" w:hint="eastAsia"/>
          <w:b/>
          <w:color w:val="FF0000"/>
          <w:sz w:val="32"/>
          <w:szCs w:val="32"/>
        </w:rPr>
      </w:pPr>
      <w:r>
        <w:rPr>
          <w:rFonts w:ascii="微软雅黑" w:eastAsia="微软雅黑" w:hAnsi="微软雅黑" w:cs="宋体" w:hint="eastAsia"/>
          <w:b/>
          <w:color w:val="403152"/>
          <w:sz w:val="22"/>
          <w:szCs w:val="22"/>
        </w:rPr>
        <w:t>综合</w:t>
      </w:r>
      <w:r w:rsidR="00000000">
        <w:rPr>
          <w:rFonts w:ascii="微软雅黑" w:eastAsia="微软雅黑" w:hAnsi="微软雅黑" w:cs="宋体"/>
          <w:b/>
          <w:color w:val="403152"/>
          <w:sz w:val="22"/>
          <w:szCs w:val="22"/>
        </w:rPr>
        <w:t>薪资：</w:t>
      </w:r>
      <w:r w:rsidR="00000000">
        <w:rPr>
          <w:rFonts w:ascii="微软雅黑" w:eastAsia="微软雅黑" w:hAnsi="微软雅黑" w:cs="Arial" w:hint="eastAsia"/>
          <w:b/>
          <w:color w:val="FF0000"/>
          <w:sz w:val="32"/>
          <w:szCs w:val="32"/>
          <w:u w:val="single"/>
        </w:rPr>
        <w:t xml:space="preserve"> 4</w:t>
      </w:r>
      <w:r w:rsidR="00000000">
        <w:rPr>
          <w:rFonts w:ascii="微软雅黑" w:eastAsia="微软雅黑" w:hAnsi="微软雅黑" w:cs="Arial"/>
          <w:b/>
          <w:color w:val="FF0000"/>
          <w:sz w:val="32"/>
          <w:szCs w:val="32"/>
          <w:u w:val="single"/>
        </w:rPr>
        <w:t>,</w:t>
      </w:r>
      <w:r w:rsidR="00000000">
        <w:rPr>
          <w:rFonts w:ascii="微软雅黑" w:eastAsia="微软雅黑" w:hAnsi="微软雅黑" w:cs="Arial" w:hint="eastAsia"/>
          <w:b/>
          <w:color w:val="FF0000"/>
          <w:sz w:val="32"/>
          <w:szCs w:val="32"/>
          <w:u w:val="single"/>
        </w:rPr>
        <w:t>5</w:t>
      </w:r>
      <w:r w:rsidR="00000000">
        <w:rPr>
          <w:rFonts w:ascii="微软雅黑" w:eastAsia="微软雅黑" w:hAnsi="微软雅黑" w:cs="Arial"/>
          <w:b/>
          <w:color w:val="FF0000"/>
          <w:sz w:val="32"/>
          <w:szCs w:val="32"/>
          <w:u w:val="single"/>
        </w:rPr>
        <w:t>00-</w:t>
      </w:r>
      <w:r w:rsidR="00000000">
        <w:rPr>
          <w:rFonts w:ascii="微软雅黑" w:eastAsia="微软雅黑" w:hAnsi="微软雅黑" w:cs="Arial" w:hint="eastAsia"/>
          <w:b/>
          <w:color w:val="FF0000"/>
          <w:sz w:val="32"/>
          <w:szCs w:val="32"/>
          <w:u w:val="single"/>
        </w:rPr>
        <w:t>7</w:t>
      </w:r>
      <w:r w:rsidR="00000000">
        <w:rPr>
          <w:rFonts w:ascii="微软雅黑" w:eastAsia="微软雅黑" w:hAnsi="微软雅黑" w:cs="Arial"/>
          <w:b/>
          <w:color w:val="FF0000"/>
          <w:sz w:val="32"/>
          <w:szCs w:val="32"/>
          <w:u w:val="single"/>
        </w:rPr>
        <w:t>,</w:t>
      </w:r>
      <w:r w:rsidR="00DF66CB">
        <w:rPr>
          <w:rFonts w:ascii="微软雅黑" w:eastAsia="微软雅黑" w:hAnsi="微软雅黑" w:cs="Arial" w:hint="eastAsia"/>
          <w:b/>
          <w:color w:val="FF0000"/>
          <w:sz w:val="32"/>
          <w:szCs w:val="32"/>
          <w:u w:val="single"/>
        </w:rPr>
        <w:t>5</w:t>
      </w:r>
      <w:r w:rsidR="00000000">
        <w:rPr>
          <w:rFonts w:ascii="微软雅黑" w:eastAsia="微软雅黑" w:hAnsi="微软雅黑" w:cs="Arial"/>
          <w:b/>
          <w:color w:val="FF0000"/>
          <w:sz w:val="32"/>
          <w:szCs w:val="32"/>
          <w:u w:val="single"/>
        </w:rPr>
        <w:t>00元</w:t>
      </w:r>
    </w:p>
    <w:p w14:paraId="72ED4C4F" w14:textId="77777777" w:rsidR="005F3DD7" w:rsidRDefault="00000000">
      <w:pPr>
        <w:tabs>
          <w:tab w:val="left" w:pos="540"/>
        </w:tabs>
        <w:spacing w:line="276" w:lineRule="auto"/>
        <w:jc w:val="left"/>
        <w:rPr>
          <w:rFonts w:ascii="微软雅黑" w:eastAsia="微软雅黑" w:hAnsi="微软雅黑" w:cs="宋体" w:hint="eastAsia"/>
          <w:b/>
          <w:color w:val="403152"/>
          <w:sz w:val="22"/>
          <w:szCs w:val="22"/>
        </w:rPr>
      </w:pPr>
      <w:r>
        <w:rPr>
          <w:rFonts w:ascii="微软雅黑" w:eastAsia="微软雅黑" w:hAnsi="微软雅黑" w:cs="宋体" w:hint="eastAsia"/>
          <w:b/>
          <w:color w:val="403152"/>
          <w:sz w:val="22"/>
          <w:szCs w:val="22"/>
        </w:rPr>
        <w:t>实习岗位：</w:t>
      </w:r>
      <w:r>
        <w:rPr>
          <w:rFonts w:ascii="微软雅黑" w:eastAsia="微软雅黑" w:hAnsi="微软雅黑" w:cs="宋体"/>
          <w:b/>
          <w:color w:val="403152"/>
          <w:sz w:val="22"/>
          <w:szCs w:val="22"/>
        </w:rPr>
        <w:t xml:space="preserve"> </w:t>
      </w:r>
    </w:p>
    <w:tbl>
      <w:tblPr>
        <w:tblW w:w="10206" w:type="dxa"/>
        <w:tblInd w:w="10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34"/>
        <w:gridCol w:w="1418"/>
        <w:gridCol w:w="1153"/>
        <w:gridCol w:w="2532"/>
        <w:gridCol w:w="3969"/>
      </w:tblGrid>
      <w:tr w:rsidR="005F3DD7" w14:paraId="2D29B348" w14:textId="77777777">
        <w:trPr>
          <w:trHeight w:val="476"/>
        </w:trPr>
        <w:tc>
          <w:tcPr>
            <w:tcW w:w="1134" w:type="dxa"/>
            <w:shd w:val="clear" w:color="000000" w:fill="538ED5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956EDC" w14:textId="77777777" w:rsidR="005F3DD7" w:rsidRDefault="00000000">
            <w:pPr>
              <w:widowControl/>
              <w:jc w:val="center"/>
              <w:rPr>
                <w:rFonts w:ascii="微软雅黑" w:eastAsia="微软雅黑" w:hAnsi="微软雅黑" w:cs="宋体" w:hint="eastAsia"/>
                <w:b/>
                <w:bCs/>
                <w:color w:val="FFFFFF"/>
                <w:sz w:val="18"/>
                <w:szCs w:val="18"/>
              </w:rPr>
            </w:pPr>
            <w:r>
              <w:rPr>
                <w:rFonts w:ascii="微软雅黑" w:eastAsia="微软雅黑" w:hAnsi="微软雅黑" w:cs="宋体" w:hint="eastAsia"/>
                <w:b/>
                <w:bCs/>
                <w:color w:val="FFFFFF"/>
                <w:sz w:val="18"/>
                <w:szCs w:val="18"/>
              </w:rPr>
              <w:t>部门</w:t>
            </w:r>
          </w:p>
        </w:tc>
        <w:tc>
          <w:tcPr>
            <w:tcW w:w="1418" w:type="dxa"/>
            <w:shd w:val="clear" w:color="000000" w:fill="538ED5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3CAA0A6" w14:textId="77777777" w:rsidR="005F3DD7" w:rsidRDefault="00000000">
            <w:pPr>
              <w:widowControl/>
              <w:jc w:val="center"/>
              <w:rPr>
                <w:rFonts w:ascii="微软雅黑" w:eastAsia="微软雅黑" w:hAnsi="微软雅黑" w:cs="宋体" w:hint="eastAsia"/>
                <w:b/>
                <w:bCs/>
                <w:color w:val="FFFFFF"/>
                <w:sz w:val="18"/>
                <w:szCs w:val="18"/>
              </w:rPr>
            </w:pPr>
            <w:r>
              <w:rPr>
                <w:rFonts w:ascii="微软雅黑" w:eastAsia="微软雅黑" w:hAnsi="微软雅黑" w:cs="宋体" w:hint="eastAsia"/>
                <w:b/>
                <w:bCs/>
                <w:color w:val="FFFFFF"/>
                <w:sz w:val="18"/>
                <w:szCs w:val="18"/>
              </w:rPr>
              <w:t>岗位</w:t>
            </w:r>
          </w:p>
        </w:tc>
        <w:tc>
          <w:tcPr>
            <w:tcW w:w="1153" w:type="dxa"/>
            <w:shd w:val="clear" w:color="000000" w:fill="538ED5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81D905" w14:textId="77777777" w:rsidR="005F3DD7" w:rsidRDefault="00000000">
            <w:pPr>
              <w:widowControl/>
              <w:jc w:val="center"/>
              <w:rPr>
                <w:rFonts w:ascii="微软雅黑" w:eastAsia="微软雅黑" w:hAnsi="微软雅黑" w:cs="宋体" w:hint="eastAsia"/>
                <w:b/>
                <w:bCs/>
                <w:color w:val="FFFFFF"/>
                <w:sz w:val="18"/>
                <w:szCs w:val="18"/>
              </w:rPr>
            </w:pPr>
            <w:r>
              <w:rPr>
                <w:rFonts w:ascii="微软雅黑" w:eastAsia="微软雅黑" w:hAnsi="微软雅黑" w:cs="宋体" w:hint="eastAsia"/>
                <w:b/>
                <w:bCs/>
                <w:color w:val="FFFFFF"/>
                <w:sz w:val="18"/>
                <w:szCs w:val="18"/>
              </w:rPr>
              <w:t>人数</w:t>
            </w:r>
          </w:p>
        </w:tc>
        <w:tc>
          <w:tcPr>
            <w:tcW w:w="2532" w:type="dxa"/>
            <w:shd w:val="clear" w:color="000000" w:fill="538ED5"/>
            <w:vAlign w:val="center"/>
          </w:tcPr>
          <w:p w14:paraId="436F710E" w14:textId="77777777" w:rsidR="005F3DD7" w:rsidRDefault="00000000">
            <w:pPr>
              <w:jc w:val="center"/>
              <w:rPr>
                <w:rFonts w:ascii="微软雅黑" w:eastAsia="微软雅黑" w:hAnsi="微软雅黑" w:cs="宋体" w:hint="eastAsia"/>
                <w:b/>
                <w:bCs/>
                <w:color w:val="FFFFFF"/>
                <w:sz w:val="18"/>
                <w:szCs w:val="18"/>
              </w:rPr>
            </w:pPr>
            <w:r>
              <w:rPr>
                <w:rFonts w:ascii="微软雅黑" w:eastAsia="微软雅黑" w:hAnsi="微软雅黑" w:cs="宋体" w:hint="eastAsia"/>
                <w:b/>
                <w:bCs/>
                <w:color w:val="FFFFFF"/>
                <w:sz w:val="18"/>
                <w:szCs w:val="18"/>
              </w:rPr>
              <w:t>适用专业</w:t>
            </w:r>
          </w:p>
        </w:tc>
        <w:tc>
          <w:tcPr>
            <w:tcW w:w="3969" w:type="dxa"/>
            <w:shd w:val="clear" w:color="000000" w:fill="538ED5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550F091" w14:textId="77777777" w:rsidR="005F3DD7" w:rsidRDefault="00000000">
            <w:pPr>
              <w:widowControl/>
              <w:jc w:val="center"/>
              <w:rPr>
                <w:rFonts w:ascii="微软雅黑" w:eastAsia="微软雅黑" w:hAnsi="微软雅黑" w:cs="宋体" w:hint="eastAsia"/>
                <w:b/>
                <w:bCs/>
                <w:color w:val="FFFFFF"/>
                <w:sz w:val="18"/>
                <w:szCs w:val="18"/>
              </w:rPr>
            </w:pPr>
            <w:r>
              <w:rPr>
                <w:rFonts w:ascii="微软雅黑" w:eastAsia="微软雅黑" w:hAnsi="微软雅黑" w:cs="宋体" w:hint="eastAsia"/>
                <w:b/>
                <w:bCs/>
                <w:color w:val="FFFFFF"/>
                <w:sz w:val="18"/>
                <w:szCs w:val="18"/>
              </w:rPr>
              <w:t>岗位职责</w:t>
            </w:r>
          </w:p>
        </w:tc>
      </w:tr>
      <w:tr w:rsidR="005F3DD7" w14:paraId="67ECABEB" w14:textId="77777777">
        <w:trPr>
          <w:trHeight w:val="260"/>
        </w:trPr>
        <w:tc>
          <w:tcPr>
            <w:tcW w:w="1134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CFAB5F" w14:textId="77777777" w:rsidR="005F3DD7" w:rsidRDefault="00000000">
            <w:pPr>
              <w:widowControl/>
              <w:ind w:firstLineChars="68" w:firstLine="136"/>
              <w:rPr>
                <w:rFonts w:ascii="微软雅黑" w:eastAsia="微软雅黑" w:hAnsi="微软雅黑" w:cs="宋体" w:hint="eastAsia"/>
                <w:sz w:val="20"/>
                <w:szCs w:val="20"/>
              </w:rPr>
            </w:pPr>
            <w:r>
              <w:rPr>
                <w:rFonts w:ascii="微软雅黑" w:eastAsia="微软雅黑" w:hAnsi="微软雅黑" w:cs="宋体" w:hint="eastAsia"/>
                <w:sz w:val="20"/>
                <w:szCs w:val="20"/>
              </w:rPr>
              <w:t>芯片部</w:t>
            </w:r>
          </w:p>
          <w:p w14:paraId="40EE29AA" w14:textId="77777777" w:rsidR="005F3DD7" w:rsidRDefault="00000000">
            <w:pPr>
              <w:widowControl/>
              <w:ind w:firstLineChars="68" w:firstLine="136"/>
              <w:rPr>
                <w:rFonts w:ascii="微软雅黑" w:eastAsia="微软雅黑" w:hAnsi="微软雅黑" w:cs="宋体" w:hint="eastAsia"/>
                <w:sz w:val="20"/>
                <w:szCs w:val="20"/>
              </w:rPr>
            </w:pPr>
            <w:r>
              <w:rPr>
                <w:rFonts w:ascii="微软雅黑" w:eastAsia="微软雅黑" w:hAnsi="微软雅黑" w:cs="宋体" w:hint="eastAsia"/>
                <w:sz w:val="20"/>
                <w:szCs w:val="20"/>
              </w:rPr>
              <w:t>外延部</w:t>
            </w:r>
          </w:p>
        </w:tc>
        <w:tc>
          <w:tcPr>
            <w:tcW w:w="141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BC1238C" w14:textId="77777777" w:rsidR="005F3DD7" w:rsidRDefault="00000000">
            <w:pPr>
              <w:widowControl/>
              <w:jc w:val="center"/>
              <w:rPr>
                <w:rFonts w:ascii="微软雅黑" w:eastAsia="微软雅黑" w:hAnsi="微软雅黑" w:cs="宋体" w:hint="eastAsia"/>
                <w:sz w:val="20"/>
                <w:szCs w:val="20"/>
              </w:rPr>
            </w:pPr>
            <w:r>
              <w:rPr>
                <w:rFonts w:ascii="微软雅黑" w:eastAsia="微软雅黑" w:hAnsi="微软雅黑" w:cs="宋体" w:hint="eastAsia"/>
                <w:sz w:val="20"/>
                <w:szCs w:val="20"/>
              </w:rPr>
              <w:t>设备技术员</w:t>
            </w:r>
          </w:p>
        </w:tc>
        <w:tc>
          <w:tcPr>
            <w:tcW w:w="1153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B7D5B99" w14:textId="77777777" w:rsidR="005F3DD7" w:rsidRDefault="00000000">
            <w:pPr>
              <w:widowControl/>
              <w:ind w:firstLineChars="100" w:firstLine="200"/>
              <w:rPr>
                <w:rFonts w:ascii="微软雅黑" w:eastAsia="微软雅黑" w:hAnsi="微软雅黑" w:cs="宋体" w:hint="eastAsia"/>
                <w:sz w:val="20"/>
                <w:szCs w:val="20"/>
              </w:rPr>
            </w:pPr>
            <w:r>
              <w:rPr>
                <w:rFonts w:ascii="微软雅黑" w:eastAsia="微软雅黑" w:hAnsi="微软雅黑" w:cs="宋体" w:hint="eastAsia"/>
                <w:sz w:val="20"/>
                <w:szCs w:val="20"/>
              </w:rPr>
              <w:t>30人</w:t>
            </w:r>
          </w:p>
        </w:tc>
        <w:tc>
          <w:tcPr>
            <w:tcW w:w="2532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32FB6B9" w14:textId="77777777" w:rsidR="005F3DD7" w:rsidRDefault="00000000">
            <w:pPr>
              <w:widowControl/>
              <w:rPr>
                <w:rFonts w:ascii="微软雅黑" w:eastAsia="微软雅黑" w:hAnsi="微软雅黑" w:cs="宋体" w:hint="eastAsia"/>
                <w:sz w:val="20"/>
                <w:szCs w:val="20"/>
              </w:rPr>
            </w:pPr>
            <w:r>
              <w:rPr>
                <w:rFonts w:ascii="微软雅黑" w:eastAsia="微软雅黑" w:hAnsi="微软雅黑" w:cs="宋体" w:hint="eastAsia"/>
                <w:sz w:val="20"/>
                <w:szCs w:val="20"/>
              </w:rPr>
              <w:t>机电一体化、计算机、电子、机械等</w:t>
            </w:r>
          </w:p>
        </w:tc>
        <w:tc>
          <w:tcPr>
            <w:tcW w:w="396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881D59D" w14:textId="77777777" w:rsidR="005F3DD7" w:rsidRDefault="00000000">
            <w:pPr>
              <w:widowControl/>
              <w:jc w:val="left"/>
              <w:rPr>
                <w:rFonts w:ascii="微软雅黑" w:eastAsia="微软雅黑" w:hAnsi="微软雅黑" w:cs="宋体" w:hint="eastAsia"/>
                <w:sz w:val="20"/>
                <w:szCs w:val="20"/>
              </w:rPr>
            </w:pPr>
            <w:r>
              <w:rPr>
                <w:rFonts w:ascii="微软雅黑" w:eastAsia="微软雅黑" w:hAnsi="微软雅黑" w:cs="宋体" w:hint="eastAsia"/>
                <w:sz w:val="20"/>
                <w:szCs w:val="20"/>
              </w:rPr>
              <w:t>设备调试、保养、维修、数据分析等</w:t>
            </w:r>
          </w:p>
        </w:tc>
      </w:tr>
      <w:tr w:rsidR="005F3DD7" w14:paraId="0A1809DE" w14:textId="77777777">
        <w:trPr>
          <w:trHeight w:val="368"/>
        </w:trPr>
        <w:tc>
          <w:tcPr>
            <w:tcW w:w="1134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D8C45F0" w14:textId="77777777" w:rsidR="005F3DD7" w:rsidRDefault="005F3DD7">
            <w:pPr>
              <w:rPr>
                <w:sz w:val="20"/>
                <w:szCs w:val="20"/>
              </w:rPr>
            </w:pPr>
          </w:p>
        </w:tc>
        <w:tc>
          <w:tcPr>
            <w:tcW w:w="141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63F3CA" w14:textId="77777777" w:rsidR="005F3DD7" w:rsidRDefault="00000000">
            <w:pPr>
              <w:widowControl/>
              <w:jc w:val="center"/>
              <w:rPr>
                <w:rFonts w:ascii="微软雅黑" w:eastAsia="微软雅黑" w:hAnsi="微软雅黑" w:cs="宋体" w:hint="eastAsia"/>
                <w:sz w:val="20"/>
                <w:szCs w:val="20"/>
              </w:rPr>
            </w:pPr>
            <w:r>
              <w:rPr>
                <w:rFonts w:ascii="微软雅黑" w:eastAsia="微软雅黑" w:hAnsi="微软雅黑" w:cs="宋体" w:hint="eastAsia"/>
                <w:sz w:val="20"/>
                <w:szCs w:val="20"/>
              </w:rPr>
              <w:t>量产技术员</w:t>
            </w:r>
          </w:p>
        </w:tc>
        <w:tc>
          <w:tcPr>
            <w:tcW w:w="1153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A8C3990" w14:textId="77777777" w:rsidR="005F3DD7" w:rsidRDefault="005F3DD7">
            <w:pPr>
              <w:widowControl/>
              <w:jc w:val="center"/>
              <w:rPr>
                <w:rFonts w:ascii="微软雅黑" w:eastAsia="微软雅黑" w:hAnsi="微软雅黑" w:cs="宋体" w:hint="eastAsia"/>
                <w:sz w:val="20"/>
                <w:szCs w:val="20"/>
              </w:rPr>
            </w:pPr>
          </w:p>
        </w:tc>
        <w:tc>
          <w:tcPr>
            <w:tcW w:w="2532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893775" w14:textId="77777777" w:rsidR="005F3DD7" w:rsidRDefault="005F3DD7">
            <w:pPr>
              <w:widowControl/>
              <w:jc w:val="center"/>
              <w:rPr>
                <w:rFonts w:ascii="微软雅黑" w:eastAsia="微软雅黑" w:hAnsi="微软雅黑" w:cs="宋体" w:hint="eastAsia"/>
                <w:sz w:val="20"/>
                <w:szCs w:val="20"/>
              </w:rPr>
            </w:pPr>
          </w:p>
        </w:tc>
        <w:tc>
          <w:tcPr>
            <w:tcW w:w="396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B215DCB" w14:textId="77777777" w:rsidR="005F3DD7" w:rsidRDefault="00000000">
            <w:pPr>
              <w:widowControl/>
              <w:jc w:val="left"/>
              <w:rPr>
                <w:rFonts w:ascii="微软雅黑" w:eastAsia="微软雅黑" w:hAnsi="微软雅黑" w:cs="宋体" w:hint="eastAsia"/>
                <w:sz w:val="20"/>
                <w:szCs w:val="20"/>
              </w:rPr>
            </w:pPr>
            <w:r>
              <w:rPr>
                <w:rFonts w:ascii="微软雅黑" w:eastAsia="微软雅黑" w:hAnsi="微软雅黑" w:cs="宋体" w:hint="eastAsia"/>
                <w:sz w:val="20"/>
                <w:szCs w:val="20"/>
              </w:rPr>
              <w:t>机台的操作、产品检测、异常反馈等</w:t>
            </w:r>
          </w:p>
        </w:tc>
      </w:tr>
      <w:tr w:rsidR="005F3DD7" w14:paraId="05D90B2B" w14:textId="77777777">
        <w:trPr>
          <w:trHeight w:val="460"/>
        </w:trPr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73F4A4F" w14:textId="77777777" w:rsidR="005F3DD7" w:rsidRDefault="00000000">
            <w:pPr>
              <w:widowControl/>
              <w:ind w:firstLineChars="68" w:firstLine="136"/>
              <w:rPr>
                <w:rFonts w:ascii="微软雅黑" w:eastAsia="微软雅黑" w:hAnsi="微软雅黑" w:cs="宋体" w:hint="eastAsia"/>
                <w:sz w:val="20"/>
                <w:szCs w:val="20"/>
              </w:rPr>
            </w:pPr>
            <w:r>
              <w:rPr>
                <w:rFonts w:ascii="微软雅黑" w:eastAsia="微软雅黑" w:hAnsi="微软雅黑" w:cs="宋体" w:hint="eastAsia"/>
                <w:sz w:val="20"/>
                <w:szCs w:val="20"/>
              </w:rPr>
              <w:t>品管部</w:t>
            </w:r>
          </w:p>
        </w:tc>
        <w:tc>
          <w:tcPr>
            <w:tcW w:w="141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212AF89" w14:textId="77777777" w:rsidR="005F3DD7" w:rsidRDefault="00000000">
            <w:pPr>
              <w:widowControl/>
              <w:ind w:firstLineChars="100" w:firstLine="200"/>
              <w:rPr>
                <w:rFonts w:ascii="微软雅黑" w:eastAsia="微软雅黑" w:hAnsi="微软雅黑" w:cs="宋体" w:hint="eastAsia"/>
                <w:sz w:val="20"/>
                <w:szCs w:val="20"/>
              </w:rPr>
            </w:pPr>
            <w:r>
              <w:rPr>
                <w:rFonts w:ascii="微软雅黑" w:eastAsia="微软雅黑" w:hAnsi="微软雅黑" w:cs="宋体" w:hint="eastAsia"/>
                <w:sz w:val="20"/>
                <w:szCs w:val="20"/>
              </w:rPr>
              <w:t>检验员</w:t>
            </w:r>
          </w:p>
        </w:tc>
        <w:tc>
          <w:tcPr>
            <w:tcW w:w="115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1E4F7C2" w14:textId="77777777" w:rsidR="005F3DD7" w:rsidRDefault="00000000">
            <w:pPr>
              <w:widowControl/>
              <w:jc w:val="center"/>
              <w:rPr>
                <w:rFonts w:ascii="微软雅黑" w:eastAsia="微软雅黑" w:hAnsi="微软雅黑" w:cs="宋体" w:hint="eastAsia"/>
                <w:sz w:val="20"/>
                <w:szCs w:val="20"/>
              </w:rPr>
            </w:pPr>
            <w:r>
              <w:rPr>
                <w:rFonts w:ascii="微软雅黑" w:eastAsia="微软雅黑" w:hAnsi="微软雅黑" w:cs="宋体" w:hint="eastAsia"/>
                <w:sz w:val="20"/>
                <w:szCs w:val="20"/>
              </w:rPr>
              <w:t>5人</w:t>
            </w:r>
          </w:p>
        </w:tc>
        <w:tc>
          <w:tcPr>
            <w:tcW w:w="2532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80190EA" w14:textId="77777777" w:rsidR="005F3DD7" w:rsidRDefault="005F3DD7">
            <w:pPr>
              <w:widowControl/>
              <w:jc w:val="left"/>
              <w:rPr>
                <w:rFonts w:ascii="微软雅黑" w:eastAsia="微软雅黑" w:hAnsi="微软雅黑" w:cs="宋体" w:hint="eastAsia"/>
                <w:sz w:val="20"/>
                <w:szCs w:val="20"/>
              </w:rPr>
            </w:pPr>
          </w:p>
        </w:tc>
        <w:tc>
          <w:tcPr>
            <w:tcW w:w="396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F2126C5" w14:textId="77777777" w:rsidR="005F3DD7" w:rsidRDefault="00000000">
            <w:pPr>
              <w:widowControl/>
              <w:jc w:val="left"/>
              <w:rPr>
                <w:rFonts w:ascii="微软雅黑" w:eastAsia="微软雅黑" w:hAnsi="微软雅黑" w:cs="宋体" w:hint="eastAsia"/>
                <w:sz w:val="20"/>
                <w:szCs w:val="20"/>
              </w:rPr>
            </w:pPr>
            <w:r>
              <w:rPr>
                <w:rFonts w:ascii="微软雅黑" w:eastAsia="微软雅黑" w:hAnsi="微软雅黑" w:cs="宋体" w:hint="eastAsia"/>
                <w:sz w:val="20"/>
                <w:szCs w:val="20"/>
              </w:rPr>
              <w:t>产品品质检查、测量仪器监督及校正等</w:t>
            </w:r>
          </w:p>
        </w:tc>
      </w:tr>
      <w:tr w:rsidR="005F3DD7" w14:paraId="71E9F0D0" w14:textId="77777777">
        <w:trPr>
          <w:trHeight w:val="368"/>
        </w:trPr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28E1B8D" w14:textId="77777777" w:rsidR="005F3DD7" w:rsidRDefault="00000000">
            <w:pPr>
              <w:widowControl/>
              <w:ind w:firstLineChars="68" w:firstLine="136"/>
              <w:rPr>
                <w:sz w:val="20"/>
                <w:szCs w:val="20"/>
              </w:rPr>
            </w:pPr>
            <w:r>
              <w:rPr>
                <w:rFonts w:ascii="微软雅黑" w:eastAsia="微软雅黑" w:hAnsi="微软雅黑" w:cs="宋体" w:hint="eastAsia"/>
                <w:sz w:val="20"/>
                <w:szCs w:val="20"/>
              </w:rPr>
              <w:t>生管部</w:t>
            </w:r>
          </w:p>
        </w:tc>
        <w:tc>
          <w:tcPr>
            <w:tcW w:w="141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C3F37F" w14:textId="77777777" w:rsidR="005F3DD7" w:rsidRDefault="00000000">
            <w:pPr>
              <w:widowControl/>
              <w:jc w:val="center"/>
              <w:rPr>
                <w:rFonts w:ascii="微软雅黑" w:eastAsia="微软雅黑" w:hAnsi="微软雅黑" w:cs="宋体" w:hint="eastAsia"/>
                <w:sz w:val="20"/>
                <w:szCs w:val="20"/>
              </w:rPr>
            </w:pPr>
            <w:r>
              <w:rPr>
                <w:rFonts w:ascii="微软雅黑" w:eastAsia="微软雅黑" w:hAnsi="微软雅黑" w:cs="宋体" w:hint="eastAsia"/>
                <w:sz w:val="20"/>
                <w:szCs w:val="20"/>
              </w:rPr>
              <w:t>仓储管理员</w:t>
            </w:r>
          </w:p>
        </w:tc>
        <w:tc>
          <w:tcPr>
            <w:tcW w:w="115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86131F9" w14:textId="77777777" w:rsidR="005F3DD7" w:rsidRDefault="00000000">
            <w:pPr>
              <w:widowControl/>
              <w:jc w:val="center"/>
              <w:rPr>
                <w:rFonts w:ascii="微软雅黑" w:eastAsia="微软雅黑" w:hAnsi="微软雅黑" w:cs="宋体" w:hint="eastAsia"/>
                <w:sz w:val="20"/>
                <w:szCs w:val="20"/>
              </w:rPr>
            </w:pPr>
            <w:r>
              <w:rPr>
                <w:rFonts w:ascii="微软雅黑" w:eastAsia="微软雅黑" w:hAnsi="微软雅黑" w:cs="宋体" w:hint="eastAsia"/>
                <w:sz w:val="20"/>
                <w:szCs w:val="20"/>
              </w:rPr>
              <w:t>3人</w:t>
            </w:r>
          </w:p>
        </w:tc>
        <w:tc>
          <w:tcPr>
            <w:tcW w:w="253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3C6C0FA" w14:textId="77777777" w:rsidR="005F3DD7" w:rsidRDefault="00000000">
            <w:pPr>
              <w:widowControl/>
              <w:jc w:val="left"/>
              <w:rPr>
                <w:rFonts w:ascii="微软雅黑" w:eastAsia="微软雅黑" w:hAnsi="微软雅黑" w:cs="宋体" w:hint="eastAsia"/>
                <w:sz w:val="20"/>
                <w:szCs w:val="20"/>
              </w:rPr>
            </w:pPr>
            <w:r>
              <w:rPr>
                <w:rFonts w:ascii="微软雅黑" w:eastAsia="微软雅黑" w:hAnsi="微软雅黑" w:cs="宋体" w:hint="eastAsia"/>
                <w:sz w:val="20"/>
                <w:szCs w:val="20"/>
              </w:rPr>
              <w:t>财会、物流、计算机等</w:t>
            </w:r>
          </w:p>
        </w:tc>
        <w:tc>
          <w:tcPr>
            <w:tcW w:w="396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AE5EE0B" w14:textId="77777777" w:rsidR="005F3DD7" w:rsidRDefault="00000000">
            <w:pPr>
              <w:widowControl/>
              <w:jc w:val="left"/>
              <w:rPr>
                <w:rFonts w:ascii="微软雅黑" w:eastAsia="微软雅黑" w:hAnsi="微软雅黑" w:cs="宋体" w:hint="eastAsia"/>
                <w:sz w:val="20"/>
                <w:szCs w:val="20"/>
              </w:rPr>
            </w:pPr>
            <w:r>
              <w:rPr>
                <w:rFonts w:ascii="微软雅黑" w:eastAsia="微软雅黑" w:hAnsi="微软雅黑" w:cs="宋体" w:hint="eastAsia"/>
                <w:sz w:val="20"/>
                <w:szCs w:val="20"/>
              </w:rPr>
              <w:t>产品入库及分类；对接产品调拨出库，发货等</w:t>
            </w:r>
          </w:p>
        </w:tc>
      </w:tr>
      <w:tr w:rsidR="005F3DD7" w14:paraId="73CA7729" w14:textId="77777777">
        <w:trPr>
          <w:trHeight w:val="863"/>
        </w:trPr>
        <w:tc>
          <w:tcPr>
            <w:tcW w:w="113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6C84D14" w14:textId="77777777" w:rsidR="005F3DD7" w:rsidRDefault="00000000">
            <w:pPr>
              <w:widowControl/>
              <w:ind w:firstLineChars="68" w:firstLine="136"/>
              <w:rPr>
                <w:rFonts w:ascii="微软雅黑" w:eastAsia="微软雅黑" w:hAnsi="微软雅黑" w:cs="宋体" w:hint="eastAsia"/>
                <w:sz w:val="20"/>
                <w:szCs w:val="20"/>
              </w:rPr>
            </w:pPr>
            <w:r>
              <w:rPr>
                <w:rFonts w:ascii="微软雅黑" w:eastAsia="微软雅黑" w:hAnsi="微软雅黑" w:cs="宋体" w:hint="eastAsia"/>
                <w:sz w:val="20"/>
                <w:szCs w:val="20"/>
              </w:rPr>
              <w:t>动力部</w:t>
            </w:r>
          </w:p>
        </w:tc>
        <w:tc>
          <w:tcPr>
            <w:tcW w:w="141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D41D94C" w14:textId="77777777" w:rsidR="005F3DD7" w:rsidRDefault="00000000">
            <w:pPr>
              <w:widowControl/>
              <w:jc w:val="center"/>
              <w:rPr>
                <w:rFonts w:ascii="微软雅黑" w:eastAsia="微软雅黑" w:hAnsi="微软雅黑" w:cs="宋体" w:hint="eastAsia"/>
                <w:sz w:val="20"/>
                <w:szCs w:val="20"/>
              </w:rPr>
            </w:pPr>
            <w:r>
              <w:rPr>
                <w:rFonts w:ascii="微软雅黑" w:eastAsia="微软雅黑" w:hAnsi="微软雅黑" w:cs="宋体" w:hint="eastAsia"/>
                <w:sz w:val="20"/>
                <w:szCs w:val="20"/>
              </w:rPr>
              <w:t>电力、暖通、气体方向</w:t>
            </w:r>
          </w:p>
        </w:tc>
        <w:tc>
          <w:tcPr>
            <w:tcW w:w="115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23A1B11" w14:textId="77777777" w:rsidR="005F3DD7" w:rsidRDefault="00000000">
            <w:pPr>
              <w:widowControl/>
              <w:jc w:val="center"/>
              <w:rPr>
                <w:rFonts w:ascii="微软雅黑" w:eastAsia="微软雅黑" w:hAnsi="微软雅黑" w:cs="宋体" w:hint="eastAsia"/>
                <w:sz w:val="20"/>
                <w:szCs w:val="20"/>
              </w:rPr>
            </w:pPr>
            <w:r>
              <w:rPr>
                <w:rFonts w:ascii="微软雅黑" w:eastAsia="微软雅黑" w:hAnsi="微软雅黑" w:cs="宋体" w:hint="eastAsia"/>
                <w:sz w:val="20"/>
                <w:szCs w:val="20"/>
              </w:rPr>
              <w:t>8-10人</w:t>
            </w:r>
          </w:p>
        </w:tc>
        <w:tc>
          <w:tcPr>
            <w:tcW w:w="253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A2D2894" w14:textId="77777777" w:rsidR="005F3DD7" w:rsidRDefault="00000000">
            <w:pPr>
              <w:widowControl/>
              <w:jc w:val="left"/>
              <w:rPr>
                <w:rFonts w:ascii="微软雅黑" w:eastAsia="微软雅黑" w:hAnsi="微软雅黑" w:cs="宋体" w:hint="eastAsia"/>
                <w:sz w:val="20"/>
                <w:szCs w:val="20"/>
              </w:rPr>
            </w:pPr>
            <w:r>
              <w:rPr>
                <w:rFonts w:ascii="微软雅黑" w:eastAsia="微软雅黑" w:hAnsi="微软雅黑" w:cs="宋体" w:hint="eastAsia"/>
                <w:sz w:val="20"/>
                <w:szCs w:val="20"/>
              </w:rPr>
              <w:t>供用电技术、电力系统、电气自动化、化工等</w:t>
            </w:r>
          </w:p>
        </w:tc>
        <w:tc>
          <w:tcPr>
            <w:tcW w:w="396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17A8198" w14:textId="77777777" w:rsidR="005F3DD7" w:rsidRDefault="00000000">
            <w:pPr>
              <w:widowControl/>
              <w:jc w:val="left"/>
              <w:rPr>
                <w:rFonts w:ascii="微软雅黑" w:eastAsia="微软雅黑" w:hAnsi="微软雅黑" w:cs="宋体" w:hint="eastAsia"/>
                <w:sz w:val="20"/>
                <w:szCs w:val="20"/>
              </w:rPr>
            </w:pPr>
            <w:r>
              <w:rPr>
                <w:rFonts w:ascii="微软雅黑" w:eastAsia="微软雅黑" w:hAnsi="微软雅黑" w:cs="宋体" w:hint="eastAsia"/>
                <w:sz w:val="20"/>
                <w:szCs w:val="20"/>
              </w:rPr>
              <w:t>各站水、电、气系统维护、保养及异常处理</w:t>
            </w:r>
          </w:p>
        </w:tc>
      </w:tr>
    </w:tbl>
    <w:p w14:paraId="1C7237C0" w14:textId="38E3A905" w:rsidR="00DF66CB" w:rsidRPr="00DF66CB" w:rsidRDefault="00DF66CB" w:rsidP="00DF66CB">
      <w:pPr>
        <w:tabs>
          <w:tab w:val="left" w:pos="540"/>
        </w:tabs>
        <w:spacing w:line="276" w:lineRule="auto"/>
        <w:rPr>
          <w:rFonts w:hint="eastAsia"/>
          <w:b/>
          <w:color w:val="403152"/>
        </w:rPr>
      </w:pPr>
      <w:r>
        <w:rPr>
          <w:rFonts w:ascii="微软雅黑" w:eastAsia="微软雅黑" w:hAnsi="微软雅黑" w:cs="宋体" w:hint="eastAsia"/>
          <w:b/>
          <w:noProof/>
          <w:color w:val="403152"/>
          <w:sz w:val="22"/>
          <w:szCs w:val="22"/>
        </w:rPr>
        <w:drawing>
          <wp:inline distT="0" distB="0" distL="0" distR="0" wp14:anchorId="091E9E0A" wp14:editId="10D7F957">
            <wp:extent cx="1812650" cy="1762125"/>
            <wp:effectExtent l="0" t="0" r="0" b="0"/>
            <wp:docPr id="23997278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3709628" name="图片 1123709628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8514" cy="1787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cs="宋体" w:hint="eastAsia"/>
          <w:b/>
          <w:color w:val="403152"/>
          <w:sz w:val="36"/>
          <w:szCs w:val="36"/>
        </w:rPr>
        <w:t xml:space="preserve"> </w:t>
      </w:r>
      <w:r w:rsidRPr="00DF66CB">
        <w:rPr>
          <w:rFonts w:ascii="微软雅黑" w:eastAsia="微软雅黑" w:hAnsi="微软雅黑" w:cs="宋体" w:hint="eastAsia"/>
          <w:b/>
          <w:color w:val="403152"/>
          <w:sz w:val="36"/>
          <w:szCs w:val="36"/>
        </w:rPr>
        <w:t>联系方式：</w:t>
      </w:r>
      <w:r w:rsidRPr="00DF66CB">
        <w:rPr>
          <w:rFonts w:ascii="微软雅黑" w:eastAsia="微软雅黑" w:hAnsi="微软雅黑" w:cs="Arial" w:hint="eastAsia"/>
          <w:sz w:val="36"/>
          <w:szCs w:val="36"/>
        </w:rPr>
        <w:t>可添加QQ群：697200957</w:t>
      </w:r>
    </w:p>
    <w:p w14:paraId="4E913227" w14:textId="64D18010" w:rsidR="00DF66CB" w:rsidRPr="00DF66CB" w:rsidRDefault="00DF66CB">
      <w:pPr>
        <w:tabs>
          <w:tab w:val="left" w:pos="540"/>
        </w:tabs>
        <w:spacing w:line="276" w:lineRule="auto"/>
        <w:jc w:val="left"/>
        <w:rPr>
          <w:rFonts w:ascii="微软雅黑" w:eastAsia="微软雅黑" w:hAnsi="微软雅黑" w:cs="宋体" w:hint="eastAsia"/>
          <w:b/>
          <w:color w:val="403152"/>
          <w:sz w:val="22"/>
          <w:szCs w:val="22"/>
        </w:rPr>
      </w:pPr>
    </w:p>
    <w:p w14:paraId="159D3FB4" w14:textId="77777777" w:rsidR="00DF66CB" w:rsidRDefault="00DF66CB" w:rsidP="00DF66CB">
      <w:pPr>
        <w:tabs>
          <w:tab w:val="left" w:pos="540"/>
        </w:tabs>
        <w:spacing w:line="276" w:lineRule="auto"/>
        <w:rPr>
          <w:rFonts w:ascii="微软雅黑" w:eastAsia="微软雅黑" w:hAnsi="微软雅黑" w:cs="Arial" w:hint="eastAsia"/>
          <w:sz w:val="22"/>
          <w:szCs w:val="22"/>
        </w:rPr>
      </w:pPr>
      <w:r>
        <w:rPr>
          <w:rFonts w:ascii="微软雅黑" w:eastAsia="微软雅黑" w:hAnsi="微软雅黑" w:cs="宋体" w:hint="eastAsia"/>
          <w:b/>
          <w:color w:val="403152"/>
          <w:sz w:val="22"/>
          <w:szCs w:val="22"/>
        </w:rPr>
        <w:t>职业发展路径：</w:t>
      </w:r>
      <w:r>
        <w:rPr>
          <w:rFonts w:ascii="微软雅黑" w:eastAsia="微软雅黑" w:hAnsi="微软雅黑" w:cs="Arial" w:hint="eastAsia"/>
          <w:b/>
          <w:sz w:val="24"/>
        </w:rPr>
        <w:br/>
      </w:r>
      <w:r>
        <w:rPr>
          <w:rFonts w:ascii="微软雅黑" w:eastAsia="微软雅黑" w:hAnsi="微软雅黑" w:cs="Arial"/>
          <w:sz w:val="22"/>
          <w:szCs w:val="22"/>
        </w:rPr>
        <w:t>A</w:t>
      </w:r>
      <w:r>
        <w:rPr>
          <w:rFonts w:ascii="微软雅黑" w:eastAsia="微软雅黑" w:hAnsi="微软雅黑" w:cs="Arial" w:hint="eastAsia"/>
          <w:sz w:val="22"/>
          <w:szCs w:val="22"/>
        </w:rPr>
        <w:t>、技术晋升路线：技术员→助工→工程师→高级工程师 →研究员</w:t>
      </w:r>
    </w:p>
    <w:p w14:paraId="0707AEB9" w14:textId="6CBA2D96" w:rsidR="00DF66CB" w:rsidRPr="00DF66CB" w:rsidRDefault="00DF66CB" w:rsidP="00DF66CB">
      <w:pPr>
        <w:widowControl/>
        <w:tabs>
          <w:tab w:val="left" w:pos="9150"/>
        </w:tabs>
        <w:rPr>
          <w:rFonts w:ascii="微软雅黑" w:eastAsia="微软雅黑" w:hAnsi="微软雅黑" w:cs="Arial"/>
          <w:sz w:val="20"/>
          <w:szCs w:val="20"/>
        </w:rPr>
      </w:pPr>
      <w:r>
        <w:rPr>
          <w:rFonts w:ascii="微软雅黑" w:eastAsia="微软雅黑" w:hAnsi="微软雅黑" w:cs="Arial"/>
          <w:sz w:val="22"/>
          <w:szCs w:val="22"/>
        </w:rPr>
        <w:t>B</w:t>
      </w:r>
      <w:r>
        <w:rPr>
          <w:rFonts w:ascii="微软雅黑" w:eastAsia="微软雅黑" w:hAnsi="微软雅黑" w:cs="Arial" w:hint="eastAsia"/>
          <w:sz w:val="22"/>
          <w:szCs w:val="22"/>
        </w:rPr>
        <w:t>、管理晋升路线：副领班→领班→组长→课长→经理→副总经理</w:t>
      </w:r>
    </w:p>
    <w:p w14:paraId="4D7CAFED" w14:textId="132ED756" w:rsidR="005F3DD7" w:rsidRDefault="00000000">
      <w:pPr>
        <w:tabs>
          <w:tab w:val="left" w:pos="540"/>
        </w:tabs>
        <w:spacing w:line="276" w:lineRule="auto"/>
        <w:jc w:val="left"/>
        <w:rPr>
          <w:rFonts w:ascii="微软雅黑" w:eastAsia="微软雅黑" w:hAnsi="微软雅黑" w:cs="宋体" w:hint="eastAsia"/>
          <w:b/>
          <w:color w:val="403152"/>
          <w:sz w:val="22"/>
          <w:szCs w:val="22"/>
        </w:rPr>
      </w:pPr>
      <w:r>
        <w:rPr>
          <w:rFonts w:ascii="微软雅黑" w:eastAsia="微软雅黑" w:hAnsi="微软雅黑" w:cs="宋体" w:hint="eastAsia"/>
          <w:b/>
          <w:color w:val="403152"/>
          <w:sz w:val="22"/>
          <w:szCs w:val="22"/>
        </w:rPr>
        <w:t>福利待遇：</w:t>
      </w:r>
    </w:p>
    <w:p w14:paraId="437601A5" w14:textId="77777777" w:rsidR="005F3DD7" w:rsidRDefault="00000000">
      <w:pPr>
        <w:tabs>
          <w:tab w:val="left" w:pos="540"/>
        </w:tabs>
        <w:spacing w:line="276" w:lineRule="auto"/>
        <w:ind w:firstLine="300"/>
        <w:jc w:val="left"/>
        <w:rPr>
          <w:rFonts w:ascii="微软雅黑" w:eastAsia="微软雅黑" w:hAnsi="微软雅黑" w:cs="宋体" w:hint="eastAsia"/>
          <w:sz w:val="22"/>
          <w:szCs w:val="22"/>
        </w:rPr>
      </w:pPr>
      <w:r>
        <w:rPr>
          <w:rFonts w:ascii="微软雅黑" w:eastAsia="微软雅黑" w:hAnsi="微软雅黑" w:cs="宋体" w:hint="eastAsia"/>
          <w:sz w:val="22"/>
          <w:szCs w:val="22"/>
        </w:rPr>
        <w:t>＊</w:t>
      </w:r>
      <w:r>
        <w:rPr>
          <w:rFonts w:ascii="微软雅黑" w:eastAsia="微软雅黑" w:hAnsi="微软雅黑" w:cs="宋体" w:hint="eastAsia"/>
          <w:b/>
          <w:bCs/>
          <w:color w:val="FF0000"/>
          <w:sz w:val="22"/>
          <w:szCs w:val="22"/>
        </w:rPr>
        <w:t>免费工作餐两餐</w:t>
      </w:r>
      <w:r>
        <w:rPr>
          <w:rFonts w:ascii="微软雅黑" w:eastAsia="微软雅黑" w:hAnsi="微软雅黑" w:cs="宋体" w:hint="eastAsia"/>
          <w:sz w:val="22"/>
          <w:szCs w:val="22"/>
        </w:rPr>
        <w:t>（公司自有餐厅非外包）。</w:t>
      </w:r>
    </w:p>
    <w:p w14:paraId="2129FC06" w14:textId="77777777" w:rsidR="005F3DD7" w:rsidRDefault="00000000">
      <w:pPr>
        <w:tabs>
          <w:tab w:val="left" w:pos="540"/>
        </w:tabs>
        <w:spacing w:line="276" w:lineRule="auto"/>
        <w:ind w:firstLine="300"/>
        <w:jc w:val="left"/>
        <w:rPr>
          <w:rFonts w:ascii="微软雅黑" w:eastAsia="微软雅黑" w:hAnsi="微软雅黑" w:cs="宋体" w:hint="eastAsia"/>
          <w:sz w:val="22"/>
          <w:szCs w:val="22"/>
        </w:rPr>
      </w:pPr>
      <w:r>
        <w:rPr>
          <w:rFonts w:ascii="微软雅黑" w:eastAsia="微软雅黑" w:hAnsi="微软雅黑" w:cs="宋体" w:hint="eastAsia"/>
          <w:sz w:val="22"/>
          <w:szCs w:val="22"/>
        </w:rPr>
        <w:t>＊</w:t>
      </w:r>
      <w:r>
        <w:rPr>
          <w:rFonts w:ascii="微软雅黑" w:eastAsia="微软雅黑" w:hAnsi="微软雅黑" w:cs="宋体" w:hint="eastAsia"/>
          <w:b/>
          <w:bCs/>
          <w:color w:val="FF0000"/>
          <w:sz w:val="22"/>
          <w:szCs w:val="22"/>
        </w:rPr>
        <w:t>免费新宿舍及公寓</w:t>
      </w:r>
      <w:r>
        <w:rPr>
          <w:rFonts w:ascii="微软雅黑" w:eastAsia="微软雅黑" w:hAnsi="微软雅黑" w:cs="宋体" w:hint="eastAsia"/>
          <w:sz w:val="22"/>
          <w:szCs w:val="22"/>
        </w:rPr>
        <w:t>（独立卫生间及淋浴间、空调、电脑桌、洗衣机等），仅交水电费。</w:t>
      </w:r>
    </w:p>
    <w:p w14:paraId="62B626ED" w14:textId="77777777" w:rsidR="005F3DD7" w:rsidRDefault="00000000">
      <w:pPr>
        <w:tabs>
          <w:tab w:val="left" w:pos="540"/>
        </w:tabs>
        <w:spacing w:line="276" w:lineRule="auto"/>
        <w:ind w:firstLine="300"/>
        <w:jc w:val="left"/>
        <w:rPr>
          <w:rFonts w:ascii="微软雅黑" w:eastAsia="微软雅黑" w:hAnsi="微软雅黑" w:cs="宋体" w:hint="eastAsia"/>
          <w:sz w:val="22"/>
          <w:szCs w:val="22"/>
        </w:rPr>
      </w:pPr>
      <w:r>
        <w:rPr>
          <w:rFonts w:ascii="微软雅黑" w:eastAsia="微软雅黑" w:hAnsi="微软雅黑" w:cs="宋体" w:hint="eastAsia"/>
          <w:sz w:val="22"/>
          <w:szCs w:val="22"/>
        </w:rPr>
        <w:t>＊实习生报到即签实习协议，缴交商业保险，实习期满签订劳动合同即</w:t>
      </w:r>
      <w:r>
        <w:rPr>
          <w:rFonts w:ascii="微软雅黑" w:eastAsia="微软雅黑" w:hAnsi="微软雅黑" w:cs="宋体" w:hint="eastAsia"/>
          <w:b/>
          <w:bCs/>
          <w:color w:val="FF0000"/>
          <w:sz w:val="22"/>
          <w:szCs w:val="22"/>
        </w:rPr>
        <w:t xml:space="preserve">缴交五险一金 </w:t>
      </w:r>
      <w:r>
        <w:rPr>
          <w:rFonts w:ascii="微软雅黑" w:eastAsia="微软雅黑" w:hAnsi="微软雅黑" w:cs="宋体" w:hint="eastAsia"/>
          <w:sz w:val="22"/>
          <w:szCs w:val="22"/>
        </w:rPr>
        <w:t>。</w:t>
      </w:r>
    </w:p>
    <w:p w14:paraId="01004D82" w14:textId="77777777" w:rsidR="005F3DD7" w:rsidRDefault="00000000">
      <w:pPr>
        <w:tabs>
          <w:tab w:val="left" w:pos="540"/>
        </w:tabs>
        <w:spacing w:line="276" w:lineRule="auto"/>
        <w:ind w:firstLine="300"/>
        <w:jc w:val="left"/>
        <w:rPr>
          <w:rFonts w:ascii="微软雅黑" w:eastAsia="微软雅黑" w:hAnsi="微软雅黑" w:cs="宋体" w:hint="eastAsia"/>
          <w:b/>
          <w:bCs/>
          <w:color w:val="FF0000"/>
          <w:sz w:val="22"/>
          <w:szCs w:val="22"/>
        </w:rPr>
      </w:pPr>
      <w:r>
        <w:rPr>
          <w:rFonts w:ascii="微软雅黑" w:eastAsia="微软雅黑" w:hAnsi="微软雅黑" w:cs="宋体" w:hint="eastAsia"/>
          <w:color w:val="FF0000"/>
          <w:sz w:val="22"/>
          <w:szCs w:val="22"/>
        </w:rPr>
        <w:t>＊</w:t>
      </w:r>
      <w:r>
        <w:rPr>
          <w:rFonts w:ascii="微软雅黑" w:eastAsia="微软雅黑" w:hAnsi="微软雅黑" w:cs="宋体" w:hint="eastAsia"/>
          <w:b/>
          <w:bCs/>
          <w:color w:val="FF0000"/>
          <w:sz w:val="22"/>
          <w:szCs w:val="22"/>
        </w:rPr>
        <w:t>依个人档案挂靠及落户，支持入党及党员关系转入 。</w:t>
      </w:r>
    </w:p>
    <w:p w14:paraId="03AA2DED" w14:textId="77777777" w:rsidR="005F3DD7" w:rsidRDefault="00000000">
      <w:pPr>
        <w:tabs>
          <w:tab w:val="left" w:pos="540"/>
        </w:tabs>
        <w:spacing w:line="276" w:lineRule="auto"/>
        <w:ind w:firstLine="300"/>
        <w:jc w:val="left"/>
        <w:rPr>
          <w:rFonts w:ascii="微软雅黑" w:eastAsia="微软雅黑" w:hAnsi="微软雅黑" w:cs="宋体" w:hint="eastAsia"/>
          <w:b/>
          <w:bCs/>
          <w:color w:val="FF0000"/>
          <w:sz w:val="22"/>
          <w:szCs w:val="22"/>
        </w:rPr>
      </w:pPr>
      <w:r>
        <w:rPr>
          <w:rFonts w:ascii="微软雅黑" w:eastAsia="微软雅黑" w:hAnsi="微软雅黑" w:cs="宋体" w:hint="eastAsia"/>
          <w:sz w:val="22"/>
          <w:szCs w:val="22"/>
        </w:rPr>
        <w:t>＊支持个人</w:t>
      </w:r>
      <w:r>
        <w:rPr>
          <w:rFonts w:ascii="微软雅黑" w:eastAsia="微软雅黑" w:hAnsi="微软雅黑" w:cs="宋体" w:hint="eastAsia"/>
          <w:bCs/>
          <w:sz w:val="22"/>
          <w:szCs w:val="22"/>
        </w:rPr>
        <w:t>学历提升，专升本学费报销超过</w:t>
      </w:r>
      <w:r>
        <w:rPr>
          <w:rFonts w:ascii="微软雅黑" w:eastAsia="微软雅黑" w:hAnsi="微软雅黑" w:cs="宋体" w:hint="eastAsia"/>
          <w:b/>
          <w:bCs/>
          <w:color w:val="FF0000"/>
          <w:sz w:val="22"/>
          <w:szCs w:val="22"/>
        </w:rPr>
        <w:t>50%，</w:t>
      </w:r>
      <w:r>
        <w:rPr>
          <w:rFonts w:ascii="微软雅黑" w:eastAsia="微软雅黑" w:hAnsi="微软雅黑" w:cs="宋体" w:hint="eastAsia"/>
          <w:bCs/>
          <w:sz w:val="22"/>
          <w:szCs w:val="22"/>
        </w:rPr>
        <w:t>实习期满签订劳动合同即享有</w:t>
      </w:r>
      <w:r>
        <w:rPr>
          <w:rFonts w:ascii="微软雅黑" w:eastAsia="微软雅黑" w:hAnsi="微软雅黑" w:cs="宋体" w:hint="eastAsia"/>
          <w:b/>
          <w:bCs/>
          <w:color w:val="FF0000"/>
          <w:sz w:val="22"/>
          <w:szCs w:val="22"/>
        </w:rPr>
        <w:t>留才奖金4800元。</w:t>
      </w:r>
    </w:p>
    <w:p w14:paraId="32B08B55" w14:textId="77777777" w:rsidR="005F3DD7" w:rsidRDefault="00000000">
      <w:pPr>
        <w:tabs>
          <w:tab w:val="left" w:pos="540"/>
        </w:tabs>
        <w:spacing w:line="276" w:lineRule="auto"/>
        <w:ind w:firstLine="300"/>
        <w:jc w:val="left"/>
        <w:rPr>
          <w:rFonts w:ascii="微软雅黑" w:eastAsia="微软雅黑" w:hAnsi="微软雅黑" w:cs="宋体" w:hint="eastAsia"/>
          <w:b/>
          <w:color w:val="403152"/>
          <w:sz w:val="22"/>
          <w:szCs w:val="22"/>
        </w:rPr>
      </w:pPr>
      <w:r>
        <w:rPr>
          <w:rFonts w:ascii="微软雅黑" w:eastAsia="微软雅黑" w:hAnsi="微软雅黑" w:cs="宋体" w:hint="eastAsia"/>
          <w:color w:val="FF0000"/>
          <w:sz w:val="22"/>
          <w:szCs w:val="22"/>
        </w:rPr>
        <w:t>＊</w:t>
      </w:r>
      <w:r>
        <w:rPr>
          <w:rFonts w:ascii="微软雅黑" w:eastAsia="微软雅黑" w:hAnsi="微软雅黑" w:cs="宋体" w:hint="eastAsia"/>
          <w:b/>
          <w:bCs/>
          <w:color w:val="FF0000"/>
          <w:sz w:val="22"/>
          <w:szCs w:val="22"/>
        </w:rPr>
        <w:t>带薪年假、年终奖金、骨干员工股权激励、生日礼券、过节费、中秋/尾牙活动、内部推荐奖金等。</w:t>
      </w:r>
      <w:bookmarkStart w:id="0" w:name="_Hlk66609555"/>
    </w:p>
    <w:p w14:paraId="39DDFDA0" w14:textId="77777777" w:rsidR="005F3DD7" w:rsidRDefault="00000000">
      <w:pPr>
        <w:widowControl/>
        <w:tabs>
          <w:tab w:val="left" w:pos="9150"/>
        </w:tabs>
        <w:ind w:firstLineChars="100" w:firstLine="220"/>
        <w:rPr>
          <w:rFonts w:ascii="微软雅黑" w:eastAsia="微软雅黑" w:hAnsi="微软雅黑" w:cs="宋体" w:hint="eastAsia"/>
          <w:b/>
          <w:color w:val="403152"/>
          <w:sz w:val="22"/>
          <w:szCs w:val="22"/>
        </w:rPr>
      </w:pPr>
      <w:r>
        <w:rPr>
          <w:rFonts w:ascii="微软雅黑" w:eastAsia="微软雅黑" w:hAnsi="微软雅黑" w:cs="宋体" w:hint="eastAsia"/>
          <w:b/>
          <w:color w:val="403152"/>
          <w:sz w:val="22"/>
          <w:szCs w:val="22"/>
        </w:rPr>
        <w:t>厦门厂厂址：</w:t>
      </w:r>
      <w:r>
        <w:rPr>
          <w:rFonts w:ascii="微软雅黑" w:eastAsia="微软雅黑" w:hAnsi="微软雅黑" w:cs="宋体" w:hint="eastAsia"/>
          <w:sz w:val="22"/>
          <w:szCs w:val="22"/>
        </w:rPr>
        <w:t>福建省厦门市翔安区民安大道841-899号</w:t>
      </w:r>
    </w:p>
    <w:p w14:paraId="033185F1" w14:textId="6A9A2E8E" w:rsidR="005F3DD7" w:rsidRDefault="00000000" w:rsidP="009E7E34">
      <w:pPr>
        <w:tabs>
          <w:tab w:val="left" w:pos="540"/>
        </w:tabs>
        <w:spacing w:line="276" w:lineRule="auto"/>
        <w:ind w:firstLineChars="100" w:firstLine="220"/>
        <w:rPr>
          <w:rFonts w:ascii="微软雅黑" w:eastAsia="微软雅黑" w:hAnsi="微软雅黑" w:cs="宋体"/>
          <w:sz w:val="22"/>
          <w:szCs w:val="22"/>
        </w:rPr>
      </w:pPr>
      <w:r>
        <w:rPr>
          <w:rFonts w:ascii="微软雅黑" w:eastAsia="微软雅黑" w:hAnsi="微软雅黑" w:cs="宋体" w:hint="eastAsia"/>
          <w:b/>
          <w:color w:val="403152"/>
          <w:sz w:val="22"/>
          <w:szCs w:val="22"/>
        </w:rPr>
        <w:t>泉州厂厂址：</w:t>
      </w:r>
      <w:r>
        <w:rPr>
          <w:rFonts w:ascii="微软雅黑" w:eastAsia="微软雅黑" w:hAnsi="微软雅黑" w:cs="宋体" w:hint="eastAsia"/>
          <w:sz w:val="22"/>
          <w:szCs w:val="22"/>
        </w:rPr>
        <w:t>福建省泉州市南安芯谷园区（靠近厦门大学翔安校区）</w:t>
      </w:r>
      <w:bookmarkStart w:id="1" w:name="_Hlk66609593"/>
      <w:bookmarkEnd w:id="0"/>
    </w:p>
    <w:bookmarkEnd w:id="1"/>
    <w:p w14:paraId="1DEC2613" w14:textId="77777777" w:rsidR="005F3DD7" w:rsidRDefault="00000000">
      <w:pPr>
        <w:tabs>
          <w:tab w:val="left" w:pos="540"/>
        </w:tabs>
        <w:spacing w:line="276" w:lineRule="auto"/>
        <w:jc w:val="left"/>
        <w:rPr>
          <w:rFonts w:ascii="仿宋" w:eastAsia="仿宋" w:hAnsi="仿宋" w:cs="仿宋" w:hint="eastAsia"/>
          <w:b/>
          <w:szCs w:val="30"/>
        </w:rPr>
      </w:pPr>
      <w:r>
        <w:rPr>
          <w:rFonts w:ascii="微软雅黑" w:eastAsia="微软雅黑" w:hAnsi="微软雅黑" w:cs="Arial" w:hint="eastAsia"/>
          <w:b/>
          <w:sz w:val="24"/>
        </w:rPr>
        <w:t>公司图片：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1" hidden="1" allowOverlap="1" wp14:anchorId="0CB72351" wp14:editId="68D29132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0" r="0" b="0"/>
                <wp:wrapNone/>
                <wp:docPr id="28" name="矩形 28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0pt;margin-top:0pt;height:50pt;width:50pt;visibility:hidden;z-index:251660288;mso-width-relative:page;mso-height-relative:page;" fillcolor="#FFFFFF" filled="t" stroked="t" coordsize="21600,21600" o:gfxdata="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">
                <v:fill on="t" focussize="0,0"/>
                <v:stroke color="#000000" joinstyle="round"/>
                <v:imagedata o:title=""/>
                <o:lock v:ext="edit" selection="t" aspectratio="f"/>
              </v:rect>
            </w:pict>
          </mc:Fallback>
        </mc:AlternateContent>
      </w:r>
    </w:p>
    <w:p w14:paraId="077D713D" w14:textId="77777777" w:rsidR="005F3DD7" w:rsidRDefault="00000000">
      <w:pPr>
        <w:tabs>
          <w:tab w:val="left" w:pos="540"/>
        </w:tabs>
        <w:spacing w:line="276" w:lineRule="auto"/>
        <w:ind w:leftChars="67" w:left="141"/>
      </w:pPr>
      <w:r>
        <w:rPr>
          <w:rFonts w:hint="eastAsia"/>
          <w:noProof/>
          <w:szCs w:val="21"/>
        </w:rPr>
        <w:drawing>
          <wp:anchor distT="0" distB="0" distL="114300" distR="114300" simplePos="0" relativeHeight="251656704" behindDoc="0" locked="0" layoutInCell="1" allowOverlap="1" wp14:anchorId="711922E6" wp14:editId="6C5CB56F">
            <wp:simplePos x="0" y="0"/>
            <wp:positionH relativeFrom="column">
              <wp:posOffset>4219575</wp:posOffset>
            </wp:positionH>
            <wp:positionV relativeFrom="paragraph">
              <wp:posOffset>2294890</wp:posOffset>
            </wp:positionV>
            <wp:extent cx="1962150" cy="2053590"/>
            <wp:effectExtent l="0" t="0" r="0" b="3810"/>
            <wp:wrapNone/>
            <wp:docPr id="24" name="图片 24" descr="F:\工作资料\公司宣传照片\微信图库\健身房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F:\工作资料\公司宣传照片\微信图库\健身房2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62271" cy="2053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黑体" w:eastAsia="黑体" w:hAnsi="黑体" w:cs="宋体"/>
          <w:b/>
          <w:noProof/>
          <w:sz w:val="24"/>
        </w:rPr>
        <w:drawing>
          <wp:inline distT="0" distB="0" distL="0" distR="0" wp14:anchorId="3BA9421C" wp14:editId="6759FD78">
            <wp:extent cx="2044700" cy="2263775"/>
            <wp:effectExtent l="0" t="0" r="0" b="3175"/>
            <wp:docPr id="17" name="图片 17" descr="宿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宿舍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65429" cy="2286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025DC182" wp14:editId="61D554B1">
            <wp:extent cx="2010410" cy="2261870"/>
            <wp:effectExtent l="0" t="0" r="8890" b="508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56815" cy="2313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501EFA8C" wp14:editId="4F7E9B15">
            <wp:extent cx="1962150" cy="2270125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76180" cy="2286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6DDC77" w14:textId="77777777" w:rsidR="005F3DD7" w:rsidRDefault="00000000">
      <w:pPr>
        <w:tabs>
          <w:tab w:val="left" w:pos="540"/>
        </w:tabs>
        <w:spacing w:line="276" w:lineRule="auto"/>
        <w:ind w:firstLineChars="67" w:firstLine="141"/>
      </w:pPr>
      <w:r>
        <w:rPr>
          <w:noProof/>
        </w:rPr>
        <w:drawing>
          <wp:inline distT="0" distB="0" distL="0" distR="0" wp14:anchorId="471066BF" wp14:editId="5B42795D">
            <wp:extent cx="1945640" cy="1993265"/>
            <wp:effectExtent l="0" t="0" r="0" b="698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56272" cy="2004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 wp14:anchorId="2036C5AB" wp14:editId="704A05A3">
            <wp:extent cx="2047240" cy="1991995"/>
            <wp:effectExtent l="0" t="0" r="0" b="825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60565" cy="2005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                                             </w:t>
      </w:r>
    </w:p>
    <w:p w14:paraId="7BAFC0FB" w14:textId="77777777" w:rsidR="005F3DD7" w:rsidRDefault="00000000">
      <w:pPr>
        <w:wordWrap w:val="0"/>
        <w:ind w:leftChars="-67" w:left="-141" w:right="453"/>
        <w:jc w:val="right"/>
        <w:rPr>
          <w:szCs w:val="21"/>
        </w:rPr>
      </w:pPr>
      <w:r>
        <w:rPr>
          <w:noProof/>
          <w:szCs w:val="21"/>
        </w:rPr>
        <w:lastRenderedPageBreak/>
        <w:drawing>
          <wp:inline distT="0" distB="0" distL="0" distR="0" wp14:anchorId="62C73A38" wp14:editId="101167DD">
            <wp:extent cx="1945640" cy="2033270"/>
            <wp:effectExtent l="0" t="0" r="0" b="5080"/>
            <wp:docPr id="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8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52012" cy="20402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06CA43E2" wp14:editId="189AEA3A">
            <wp:extent cx="1985010" cy="2000250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93983" cy="2009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 xml:space="preserve"> </w:t>
      </w:r>
      <w:r>
        <w:rPr>
          <w:rFonts w:ascii="黑体" w:eastAsia="黑体" w:hAnsi="黑体" w:cs="宋体"/>
          <w:b/>
          <w:noProof/>
          <w:sz w:val="24"/>
        </w:rPr>
        <w:drawing>
          <wp:inline distT="0" distB="0" distL="0" distR="0" wp14:anchorId="0A188499" wp14:editId="69A386AB">
            <wp:extent cx="2001520" cy="1985645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01520" cy="1985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F3DD7">
      <w:headerReference w:type="default" r:id="rId18"/>
      <w:endnotePr>
        <w:numFmt w:val="decimal"/>
      </w:endnotePr>
      <w:pgSz w:w="11906" w:h="16838"/>
      <w:pgMar w:top="624" w:right="907" w:bottom="624" w:left="90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0FE1FEC" w14:textId="77777777" w:rsidR="009A4911" w:rsidRDefault="009A4911">
      <w:r>
        <w:separator/>
      </w:r>
    </w:p>
  </w:endnote>
  <w:endnote w:type="continuationSeparator" w:id="0">
    <w:p w14:paraId="48B8D0E5" w14:textId="77777777" w:rsidR="009A4911" w:rsidRDefault="009A491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EA5FD1C" w14:textId="77777777" w:rsidR="009A4911" w:rsidRDefault="009A4911">
      <w:r>
        <w:separator/>
      </w:r>
    </w:p>
  </w:footnote>
  <w:footnote w:type="continuationSeparator" w:id="0">
    <w:p w14:paraId="1834597A" w14:textId="77777777" w:rsidR="009A4911" w:rsidRDefault="009A491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88AA9BA" w14:textId="77777777" w:rsidR="005F3DD7" w:rsidRDefault="00000000">
    <w:r>
      <w:rPr>
        <w:noProof/>
      </w:rPr>
      <w:drawing>
        <wp:inline distT="0" distB="0" distL="0" distR="0" wp14:anchorId="00AE9313" wp14:editId="444CED4F">
          <wp:extent cx="1725295" cy="524510"/>
          <wp:effectExtent l="0" t="0" r="8255" b="0"/>
          <wp:docPr id="3" name="图片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图片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725295" cy="5245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>
      <w:rPr>
        <w:rFonts w:hint="eastAsia"/>
      </w:rPr>
      <w:t xml:space="preserve"> </w:t>
    </w:r>
    <w:r>
      <w:t xml:space="preserve">                   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bordersDoNotSurroundHeader/>
  <w:bordersDoNotSurroundFooter/>
  <w:proofState w:spelling="clean"/>
  <w:defaultTabStop w:val="420"/>
  <w:drawingGridHorizontalSpacing w:val="0"/>
  <w:drawingGridVerticalSpacing w:val="156"/>
  <w:characterSpacingControl w:val="doNotCompress"/>
  <w:footnotePr>
    <w:footnote w:id="-1"/>
    <w:footnote w:id="0"/>
  </w:footnotePr>
  <w:endnotePr>
    <w:numFmt w:val="decimal"/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Yjc0ZWQwMzZhY2UxZjVjMjQ0YWZmMWZkOWUyOGE4ZGYifQ=="/>
  </w:docVars>
  <w:rsids>
    <w:rsidRoot w:val="00ED5886"/>
    <w:rsid w:val="00002683"/>
    <w:rsid w:val="0002042A"/>
    <w:rsid w:val="000257ED"/>
    <w:rsid w:val="00026C29"/>
    <w:rsid w:val="00033C0A"/>
    <w:rsid w:val="000613AE"/>
    <w:rsid w:val="00073351"/>
    <w:rsid w:val="000866CE"/>
    <w:rsid w:val="000A4F73"/>
    <w:rsid w:val="000B50D7"/>
    <w:rsid w:val="000B5EDC"/>
    <w:rsid w:val="000D539F"/>
    <w:rsid w:val="000E0998"/>
    <w:rsid w:val="000E1CC6"/>
    <w:rsid w:val="000F1A86"/>
    <w:rsid w:val="000F42C8"/>
    <w:rsid w:val="001034E8"/>
    <w:rsid w:val="00133E0C"/>
    <w:rsid w:val="00142376"/>
    <w:rsid w:val="001525FD"/>
    <w:rsid w:val="00171824"/>
    <w:rsid w:val="001852E9"/>
    <w:rsid w:val="001931D7"/>
    <w:rsid w:val="001B6AF4"/>
    <w:rsid w:val="001C0B9A"/>
    <w:rsid w:val="001C5C12"/>
    <w:rsid w:val="001D4949"/>
    <w:rsid w:val="001D4C5D"/>
    <w:rsid w:val="0020469B"/>
    <w:rsid w:val="0025154A"/>
    <w:rsid w:val="00277230"/>
    <w:rsid w:val="00277B2F"/>
    <w:rsid w:val="00290321"/>
    <w:rsid w:val="002C0F28"/>
    <w:rsid w:val="002C7AA1"/>
    <w:rsid w:val="002E2E7B"/>
    <w:rsid w:val="002F4153"/>
    <w:rsid w:val="002F572C"/>
    <w:rsid w:val="003012DD"/>
    <w:rsid w:val="00331094"/>
    <w:rsid w:val="0034014A"/>
    <w:rsid w:val="00341FDE"/>
    <w:rsid w:val="00364201"/>
    <w:rsid w:val="003723F0"/>
    <w:rsid w:val="003869BF"/>
    <w:rsid w:val="003874E9"/>
    <w:rsid w:val="00391296"/>
    <w:rsid w:val="003A0AE7"/>
    <w:rsid w:val="003A448A"/>
    <w:rsid w:val="003B690F"/>
    <w:rsid w:val="003D31CC"/>
    <w:rsid w:val="003D4C0B"/>
    <w:rsid w:val="003E4F0A"/>
    <w:rsid w:val="003E77E4"/>
    <w:rsid w:val="003F0AA3"/>
    <w:rsid w:val="003F3038"/>
    <w:rsid w:val="0040415F"/>
    <w:rsid w:val="00441B34"/>
    <w:rsid w:val="00455D52"/>
    <w:rsid w:val="00460215"/>
    <w:rsid w:val="00461757"/>
    <w:rsid w:val="00480F91"/>
    <w:rsid w:val="004A191C"/>
    <w:rsid w:val="004A7701"/>
    <w:rsid w:val="004C1113"/>
    <w:rsid w:val="004D5C33"/>
    <w:rsid w:val="004D6E15"/>
    <w:rsid w:val="004F52D6"/>
    <w:rsid w:val="004F5F44"/>
    <w:rsid w:val="005052BB"/>
    <w:rsid w:val="00517677"/>
    <w:rsid w:val="0052047E"/>
    <w:rsid w:val="0054380F"/>
    <w:rsid w:val="005678DC"/>
    <w:rsid w:val="00573512"/>
    <w:rsid w:val="00573A26"/>
    <w:rsid w:val="00580871"/>
    <w:rsid w:val="00583315"/>
    <w:rsid w:val="00587EDB"/>
    <w:rsid w:val="005C0504"/>
    <w:rsid w:val="005C4492"/>
    <w:rsid w:val="005D4ED3"/>
    <w:rsid w:val="005E198A"/>
    <w:rsid w:val="005E26DF"/>
    <w:rsid w:val="005E769E"/>
    <w:rsid w:val="005F03B7"/>
    <w:rsid w:val="005F3DD7"/>
    <w:rsid w:val="00617D18"/>
    <w:rsid w:val="00626C75"/>
    <w:rsid w:val="00627205"/>
    <w:rsid w:val="00631B4C"/>
    <w:rsid w:val="00643227"/>
    <w:rsid w:val="00662490"/>
    <w:rsid w:val="0066564A"/>
    <w:rsid w:val="006C05EA"/>
    <w:rsid w:val="006F037F"/>
    <w:rsid w:val="007226C2"/>
    <w:rsid w:val="00730C64"/>
    <w:rsid w:val="00733E7E"/>
    <w:rsid w:val="00786BD7"/>
    <w:rsid w:val="007908A9"/>
    <w:rsid w:val="007E7FD7"/>
    <w:rsid w:val="007F7C81"/>
    <w:rsid w:val="008056A2"/>
    <w:rsid w:val="00811AA5"/>
    <w:rsid w:val="008124AE"/>
    <w:rsid w:val="008140B5"/>
    <w:rsid w:val="00814125"/>
    <w:rsid w:val="008253B4"/>
    <w:rsid w:val="00834776"/>
    <w:rsid w:val="00852283"/>
    <w:rsid w:val="0085266D"/>
    <w:rsid w:val="00865F2A"/>
    <w:rsid w:val="0089186C"/>
    <w:rsid w:val="008939BC"/>
    <w:rsid w:val="00893F3B"/>
    <w:rsid w:val="008B40EA"/>
    <w:rsid w:val="008B786E"/>
    <w:rsid w:val="008C6DEC"/>
    <w:rsid w:val="008D4E45"/>
    <w:rsid w:val="008E362A"/>
    <w:rsid w:val="008E7C5D"/>
    <w:rsid w:val="00906161"/>
    <w:rsid w:val="009348B9"/>
    <w:rsid w:val="0094628D"/>
    <w:rsid w:val="0094772E"/>
    <w:rsid w:val="00961BE5"/>
    <w:rsid w:val="00961CC5"/>
    <w:rsid w:val="00964D91"/>
    <w:rsid w:val="00974B80"/>
    <w:rsid w:val="009A2D4E"/>
    <w:rsid w:val="009A4911"/>
    <w:rsid w:val="009A5E14"/>
    <w:rsid w:val="009E7E34"/>
    <w:rsid w:val="009F209E"/>
    <w:rsid w:val="00A02D98"/>
    <w:rsid w:val="00A21705"/>
    <w:rsid w:val="00A612BE"/>
    <w:rsid w:val="00A65F8B"/>
    <w:rsid w:val="00A77E4E"/>
    <w:rsid w:val="00A849BA"/>
    <w:rsid w:val="00A956AD"/>
    <w:rsid w:val="00AB18F7"/>
    <w:rsid w:val="00AB52FA"/>
    <w:rsid w:val="00AC43E7"/>
    <w:rsid w:val="00AD2A68"/>
    <w:rsid w:val="00AE21C2"/>
    <w:rsid w:val="00AE6C10"/>
    <w:rsid w:val="00AE782C"/>
    <w:rsid w:val="00AF5D94"/>
    <w:rsid w:val="00B241F6"/>
    <w:rsid w:val="00B41CC0"/>
    <w:rsid w:val="00B850A6"/>
    <w:rsid w:val="00BB3AD6"/>
    <w:rsid w:val="00BE03C5"/>
    <w:rsid w:val="00BE08EA"/>
    <w:rsid w:val="00BF3A92"/>
    <w:rsid w:val="00BF49F1"/>
    <w:rsid w:val="00BF74BD"/>
    <w:rsid w:val="00C10CED"/>
    <w:rsid w:val="00C13257"/>
    <w:rsid w:val="00C23E5C"/>
    <w:rsid w:val="00C448AC"/>
    <w:rsid w:val="00C613D9"/>
    <w:rsid w:val="00C84C8B"/>
    <w:rsid w:val="00C86A0A"/>
    <w:rsid w:val="00C87B3B"/>
    <w:rsid w:val="00CA6ACF"/>
    <w:rsid w:val="00CB6002"/>
    <w:rsid w:val="00CC5BEE"/>
    <w:rsid w:val="00CE118D"/>
    <w:rsid w:val="00CE4CD6"/>
    <w:rsid w:val="00CF1B05"/>
    <w:rsid w:val="00D46316"/>
    <w:rsid w:val="00D6779D"/>
    <w:rsid w:val="00D718C6"/>
    <w:rsid w:val="00D753AB"/>
    <w:rsid w:val="00DA54DC"/>
    <w:rsid w:val="00DB014A"/>
    <w:rsid w:val="00DC0024"/>
    <w:rsid w:val="00DD481D"/>
    <w:rsid w:val="00DE26AE"/>
    <w:rsid w:val="00DF66CB"/>
    <w:rsid w:val="00E24E26"/>
    <w:rsid w:val="00E64DE5"/>
    <w:rsid w:val="00EB1A9D"/>
    <w:rsid w:val="00EB2A69"/>
    <w:rsid w:val="00EC5972"/>
    <w:rsid w:val="00ED139F"/>
    <w:rsid w:val="00ED5886"/>
    <w:rsid w:val="00ED5DAF"/>
    <w:rsid w:val="00EF7418"/>
    <w:rsid w:val="00EF74F4"/>
    <w:rsid w:val="00F03C96"/>
    <w:rsid w:val="00F31982"/>
    <w:rsid w:val="00F371AE"/>
    <w:rsid w:val="00F87FE0"/>
    <w:rsid w:val="00FB023A"/>
    <w:rsid w:val="00FB57FB"/>
    <w:rsid w:val="00FD0854"/>
    <w:rsid w:val="1F0044AB"/>
    <w:rsid w:val="59BF74B5"/>
    <w:rsid w:val="6142679E"/>
    <w:rsid w:val="61721CA7"/>
    <w:rsid w:val="7EF13ED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5C05CB5A"/>
  <w15:docId w15:val="{0F46850E-AE83-45B7-83B0-8B46591A9D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0" w:qFormat="1"/>
    <w:lsdException w:name="footer" w:uiPriority="0" w:qFormat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0" w:qFormat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iPriority="0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0" w:qFormat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0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1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qFormat/>
    <w:pPr>
      <w:widowControl w:val="0"/>
      <w:jc w:val="both"/>
    </w:pPr>
    <w:rPr>
      <w:kern w:val="1"/>
      <w:sz w:val="18"/>
      <w:szCs w:val="18"/>
    </w:rPr>
  </w:style>
  <w:style w:type="paragraph" w:styleId="a4">
    <w:name w:val="footer"/>
    <w:qFormat/>
    <w:pPr>
      <w:widowControl w:val="0"/>
      <w:tabs>
        <w:tab w:val="center" w:pos="4153"/>
        <w:tab w:val="right" w:pos="8306"/>
      </w:tabs>
    </w:pPr>
    <w:rPr>
      <w:kern w:val="1"/>
      <w:sz w:val="18"/>
      <w:szCs w:val="18"/>
    </w:rPr>
  </w:style>
  <w:style w:type="paragraph" w:styleId="a5">
    <w:name w:val="header"/>
    <w:qFormat/>
    <w:pPr>
      <w:widowControl w:val="0"/>
      <w:pBdr>
        <w:top w:val="none" w:sz="0" w:space="3" w:color="000000"/>
        <w:left w:val="none" w:sz="0" w:space="3" w:color="000000"/>
        <w:bottom w:val="single" w:sz="6" w:space="1" w:color="000000"/>
        <w:right w:val="none" w:sz="0" w:space="3" w:color="000000"/>
        <w:between w:val="none" w:sz="0" w:space="0" w:color="000000"/>
      </w:pBdr>
      <w:tabs>
        <w:tab w:val="center" w:pos="4153"/>
        <w:tab w:val="right" w:pos="8306"/>
      </w:tabs>
      <w:jc w:val="center"/>
    </w:pPr>
    <w:rPr>
      <w:kern w:val="1"/>
      <w:sz w:val="18"/>
      <w:szCs w:val="18"/>
    </w:rPr>
  </w:style>
  <w:style w:type="paragraph" w:styleId="a6">
    <w:name w:val="Normal (Web)"/>
    <w:qFormat/>
    <w:pPr>
      <w:spacing w:before="100" w:beforeAutospacing="1" w:after="100" w:afterAutospacing="1"/>
    </w:pPr>
    <w:rPr>
      <w:rFonts w:ascii="宋体" w:hAnsi="宋体"/>
      <w:kern w:val="1"/>
      <w:sz w:val="24"/>
      <w:szCs w:val="24"/>
    </w:rPr>
  </w:style>
  <w:style w:type="character" w:styleId="a7">
    <w:name w:val="Hyperlink"/>
    <w:qFormat/>
    <w:rPr>
      <w:color w:val="0000FF"/>
      <w:u w:val="single"/>
    </w:rPr>
  </w:style>
  <w:style w:type="paragraph" w:customStyle="1" w:styleId="z-1">
    <w:name w:val="z-窗体顶端1"/>
    <w:qFormat/>
    <w:pPr>
      <w:pBdr>
        <w:top w:val="none" w:sz="0" w:space="3" w:color="000000"/>
        <w:left w:val="none" w:sz="0" w:space="3" w:color="000000"/>
        <w:bottom w:val="single" w:sz="6" w:space="1" w:color="000000"/>
        <w:right w:val="none" w:sz="0" w:space="3" w:color="000000"/>
        <w:between w:val="none" w:sz="0" w:space="0" w:color="000000"/>
      </w:pBdr>
      <w:jc w:val="center"/>
    </w:pPr>
    <w:rPr>
      <w:rFonts w:ascii="Arial" w:hAnsi="Arial" w:cs="Arial"/>
      <w:vanish/>
      <w:kern w:val="1"/>
      <w:sz w:val="16"/>
      <w:szCs w:val="16"/>
    </w:rPr>
  </w:style>
  <w:style w:type="paragraph" w:customStyle="1" w:styleId="z-10">
    <w:name w:val="z-窗体底端1"/>
    <w:qFormat/>
    <w:pPr>
      <w:pBdr>
        <w:top w:val="single" w:sz="6" w:space="1" w:color="000000"/>
        <w:left w:val="none" w:sz="0" w:space="3" w:color="000000"/>
        <w:bottom w:val="none" w:sz="0" w:space="3" w:color="000000"/>
        <w:right w:val="none" w:sz="0" w:space="3" w:color="000000"/>
        <w:between w:val="none" w:sz="0" w:space="0" w:color="000000"/>
      </w:pBdr>
      <w:jc w:val="center"/>
    </w:pPr>
    <w:rPr>
      <w:rFonts w:ascii="Arial" w:hAnsi="Arial" w:cs="Arial"/>
      <w:vanish/>
      <w:kern w:val="1"/>
      <w:sz w:val="16"/>
      <w:szCs w:val="16"/>
    </w:rPr>
  </w:style>
  <w:style w:type="paragraph" w:styleId="a8">
    <w:name w:val="List Paragraph"/>
    <w:qFormat/>
    <w:pPr>
      <w:widowControl w:val="0"/>
      <w:ind w:firstLine="420"/>
      <w:jc w:val="both"/>
    </w:pPr>
    <w:rPr>
      <w:kern w:val="1"/>
      <w:sz w:val="21"/>
      <w:szCs w:val="24"/>
    </w:rPr>
  </w:style>
  <w:style w:type="character" w:customStyle="1" w:styleId="a9">
    <w:name w:val="页眉 字符"/>
    <w:rPr>
      <w:sz w:val="18"/>
      <w:szCs w:val="18"/>
    </w:rPr>
  </w:style>
  <w:style w:type="character" w:customStyle="1" w:styleId="aa">
    <w:name w:val="页脚 字符"/>
    <w:rPr>
      <w:sz w:val="18"/>
      <w:szCs w:val="18"/>
    </w:rPr>
  </w:style>
  <w:style w:type="character" w:customStyle="1" w:styleId="ab">
    <w:name w:val="批注框文本 字符"/>
    <w:rPr>
      <w:rFonts w:ascii="Times New Roman" w:eastAsia="宋体" w:hAnsi="Times New Roman" w:cs="Times New Roman"/>
      <w:sz w:val="18"/>
      <w:szCs w:val="18"/>
    </w:rPr>
  </w:style>
  <w:style w:type="character" w:customStyle="1" w:styleId="z-">
    <w:name w:val="z-窗体顶端 字符"/>
    <w:qFormat/>
    <w:rPr>
      <w:rFonts w:ascii="Arial" w:eastAsia="宋体" w:hAnsi="Arial" w:cs="Arial"/>
      <w:vanish/>
      <w:kern w:val="0"/>
      <w:sz w:val="16"/>
      <w:szCs w:val="16"/>
    </w:rPr>
  </w:style>
  <w:style w:type="character" w:customStyle="1" w:styleId="z-0">
    <w:name w:val="z-窗体底端 字符"/>
    <w:qFormat/>
    <w:rPr>
      <w:rFonts w:ascii="Arial" w:eastAsia="宋体" w:hAnsi="Arial" w:cs="Arial"/>
      <w:vanish/>
      <w:kern w:val="0"/>
      <w:sz w:val="16"/>
      <w:szCs w:val="16"/>
    </w:rPr>
  </w:style>
  <w:style w:type="character" w:customStyle="1" w:styleId="1">
    <w:name w:val="未处理的提及1"/>
    <w:basedOn w:val="a0"/>
    <w:uiPriority w:val="99"/>
    <w:semiHidden/>
    <w:unhideWhenUsed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</a:majorFont>
      <a:minorFont>
        <a:latin typeface="Times New Roman"/>
        <a:ea typeface="宋体"/>
        <a:cs typeface="Times New Roma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161</Words>
  <Characters>924</Characters>
  <Application>Microsoft Office Word</Application>
  <DocSecurity>0</DocSecurity>
  <Lines>7</Lines>
  <Paragraphs>2</Paragraphs>
  <ScaleCrop>false</ScaleCrop>
  <Company/>
  <LinksUpToDate>false</LinksUpToDate>
  <CharactersWithSpaces>1083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张吉安</dc:creator>
  <cp:lastModifiedBy>zhisheng huang</cp:lastModifiedBy>
  <cp:revision>5</cp:revision>
  <cp:lastPrinted>2019-09-25T08:32:00Z</cp:lastPrinted>
  <dcterms:created xsi:type="dcterms:W3CDTF">2024-10-16T06:30:00Z</dcterms:created>
  <dcterms:modified xsi:type="dcterms:W3CDTF">2024-10-16T06:31:00Z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D9EB8B5512AB4C6487B4ABBAEBEAC13A_12</vt:lpwstr>
  </property>
</Properties>
</file>