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59DDA" w14:textId="0F806C5F" w:rsidR="00942A72" w:rsidRDefault="0031419F">
      <w:pPr>
        <w:rPr>
          <w:rFonts w:hint="eastAsia"/>
        </w:rPr>
      </w:pPr>
      <w:r w:rsidRPr="0031419F">
        <w:t>一、 公司简介 天马微电子股份有限公司是中央管理的国有特大型企业&amp;世界 500 强企业--中国航空工业集团 旗下上市公司，成立于1983年，1995年在深圳证券交易所上市(证券简称:深天马 A，证券代 码:000050):2020年底，公司在职员工5万余人、营收2927亿元，是一家在全球动围内提供品示解决方 案和快速服务支持创新型科技、全球行业头部企业。 天马属中国 500 强企业、中国电子信息百强企业、中国企业创新能力100强企业中国公司市值500 强企业；在LTPS智能手机市场份额持续保持全球第一 、LCD智能手机打孔屏出货量全球第一、车载 TFT 显示市场份额持续保持全球第一、车载仪表显示市场份额持续全球第一 ；OLED 智能穿戴产品市 场份额全球前三等良好成绩。 公司设有TFT-LCD关键材料及技术国家工程实验室、博士后流动工作站，并承担国家发改委科技 部、工信部等多个重大国家级专题项目，多家子公司被国家发改委评定为国家级企业技术中心。2020 年，厦门天马获得了国家第五批制造业单项冠军示范企业。公司聚焦以智能手机、平板电脑、高阶笔 电为代表的移动智能终端显示市场和以车载、医疗 POS、HMI等为代表的专业显示市场，并持续开发 loT/新应用，包括智能家居、智能穿戴、传感器等新兴市场。公司在前瞻性技术和先进应用技术布局 方面持续深耕，目前已自主掌握诸多国际先进、国内领先的新技术:并在LTPSAMOLED、触控一体化技 术(On-cell、In-cell)、柔性显示、ForceTouch TED PlusSLT-LCD 屏下/屏内指纹识别Mini/MicroLED 方面取得了诸多技术成果，多次获得创新产品与应用奖项。 公司产业基地分布在深圳、上海、成都、武汉、厦门、日本等六地，并在美国、德国、日本、韩 国、印度等国家及中国台湾、中国香港等地区设有全球营销网络和技术服务支持平台。未来的天马将 以发展我国平板显示器产业为己任，努力将天马建成一个高技术、高效益、国际化的现代化大型企业 集团,成为全球平板显示领域的领先企业。</w:t>
      </w:r>
    </w:p>
    <w:sectPr w:rsidR="00942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346"/>
    <w:rsid w:val="0031419F"/>
    <w:rsid w:val="00661AF7"/>
    <w:rsid w:val="00942A72"/>
    <w:rsid w:val="00C4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1F10E-8EC1-40EB-95F9-CA3CE602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345502014@qq.com</dc:creator>
  <cp:keywords/>
  <dc:description/>
  <cp:lastModifiedBy>345502014@qq.com</cp:lastModifiedBy>
  <cp:revision>3</cp:revision>
  <dcterms:created xsi:type="dcterms:W3CDTF">2024-10-10T08:14:00Z</dcterms:created>
  <dcterms:modified xsi:type="dcterms:W3CDTF">2024-10-10T08:14:00Z</dcterms:modified>
</cp:coreProperties>
</file>